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39AF" w14:textId="77777777" w:rsidR="00326910" w:rsidRPr="005A648F" w:rsidRDefault="00326910" w:rsidP="00326910">
      <w:pPr>
        <w:spacing w:line="276" w:lineRule="auto"/>
        <w:jc w:val="center"/>
        <w:rPr>
          <w:sz w:val="28"/>
          <w:szCs w:val="28"/>
        </w:rPr>
      </w:pPr>
      <w:r w:rsidRPr="005A648F">
        <w:rPr>
          <w:sz w:val="28"/>
          <w:szCs w:val="28"/>
        </w:rPr>
        <w:t>ООО «</w:t>
      </w:r>
      <w:r>
        <w:rPr>
          <w:sz w:val="28"/>
          <w:szCs w:val="28"/>
        </w:rPr>
        <w:t>КОМТЕК</w:t>
      </w:r>
      <w:r w:rsidRPr="005A648F">
        <w:rPr>
          <w:sz w:val="28"/>
          <w:szCs w:val="28"/>
        </w:rPr>
        <w:t>»</w:t>
      </w:r>
    </w:p>
    <w:p w14:paraId="4F1DBE86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4322ED40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2DF49089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1A599AE8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7A988687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486DD77D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38F0A65C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032AE9FF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sz w:val="28"/>
          <w:szCs w:val="28"/>
        </w:rPr>
      </w:pPr>
    </w:p>
    <w:p w14:paraId="205F958F" w14:textId="77777777" w:rsidR="00326910" w:rsidRPr="005A648F" w:rsidRDefault="00326910" w:rsidP="00326910">
      <w:pPr>
        <w:spacing w:after="360" w:line="276" w:lineRule="auto"/>
        <w:ind w:hanging="19"/>
        <w:jc w:val="center"/>
        <w:rPr>
          <w:b/>
          <w:sz w:val="28"/>
          <w:szCs w:val="28"/>
        </w:rPr>
      </w:pPr>
    </w:p>
    <w:p w14:paraId="0DF95217" w14:textId="4CD36255" w:rsidR="00326910" w:rsidRPr="005A648F" w:rsidRDefault="00326910" w:rsidP="00326910">
      <w:pPr>
        <w:spacing w:after="360" w:line="276" w:lineRule="auto"/>
        <w:ind w:hanging="19"/>
        <w:jc w:val="center"/>
        <w:rPr>
          <w:b/>
          <w:sz w:val="28"/>
          <w:szCs w:val="28"/>
        </w:rPr>
      </w:pPr>
      <w:r w:rsidRPr="005A648F">
        <w:rPr>
          <w:b/>
          <w:sz w:val="28"/>
          <w:szCs w:val="28"/>
        </w:rPr>
        <w:t xml:space="preserve">АРМ </w:t>
      </w:r>
      <w:r w:rsidR="00562165">
        <w:rPr>
          <w:b/>
          <w:sz w:val="28"/>
          <w:szCs w:val="28"/>
        </w:rPr>
        <w:t>Вакцинопрофилак</w:t>
      </w:r>
      <w:r w:rsidR="001234FC">
        <w:rPr>
          <w:b/>
          <w:sz w:val="28"/>
          <w:szCs w:val="28"/>
        </w:rPr>
        <w:t>т</w:t>
      </w:r>
      <w:r w:rsidR="00562165">
        <w:rPr>
          <w:b/>
          <w:sz w:val="28"/>
          <w:szCs w:val="28"/>
        </w:rPr>
        <w:t>ика ЭМК</w:t>
      </w:r>
    </w:p>
    <w:p w14:paraId="30CEFD3F" w14:textId="453D6E17" w:rsidR="00326910" w:rsidRPr="005A648F" w:rsidRDefault="00326910" w:rsidP="00326910">
      <w:pPr>
        <w:spacing w:before="100" w:beforeAutospacing="1" w:after="100" w:afterAutospacing="1" w:line="276" w:lineRule="auto"/>
        <w:ind w:hanging="19"/>
        <w:jc w:val="center"/>
        <w:rPr>
          <w:b/>
          <w:sz w:val="28"/>
          <w:szCs w:val="28"/>
        </w:rPr>
      </w:pPr>
      <w:r w:rsidRPr="005A648F">
        <w:rPr>
          <w:b/>
          <w:sz w:val="28"/>
          <w:szCs w:val="28"/>
        </w:rPr>
        <w:t xml:space="preserve">Руководство по настройке программного комплекса для работы с </w:t>
      </w:r>
      <w:r w:rsidR="0071464A">
        <w:rPr>
          <w:b/>
          <w:sz w:val="28"/>
          <w:szCs w:val="28"/>
        </w:rPr>
        <w:t xml:space="preserve">Вакцинопрофилактика </w:t>
      </w:r>
      <w:r w:rsidRPr="005A648F">
        <w:rPr>
          <w:b/>
          <w:sz w:val="28"/>
          <w:szCs w:val="28"/>
        </w:rPr>
        <w:t>Э</w:t>
      </w:r>
      <w:r w:rsidR="0071464A">
        <w:rPr>
          <w:b/>
          <w:sz w:val="28"/>
          <w:szCs w:val="28"/>
        </w:rPr>
        <w:t>МК</w:t>
      </w:r>
      <w:r w:rsidRPr="005A648F">
        <w:rPr>
          <w:b/>
          <w:sz w:val="28"/>
          <w:szCs w:val="28"/>
        </w:rPr>
        <w:t>.</w:t>
      </w:r>
    </w:p>
    <w:p w14:paraId="0FD618E8" w14:textId="452DF753" w:rsidR="00326910" w:rsidRPr="005A648F" w:rsidRDefault="00326910" w:rsidP="00326910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5A648F">
        <w:rPr>
          <w:sz w:val="28"/>
          <w:szCs w:val="28"/>
        </w:rPr>
        <w:t xml:space="preserve">Листов </w:t>
      </w:r>
    </w:p>
    <w:p w14:paraId="2386268B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b/>
          <w:sz w:val="28"/>
          <w:szCs w:val="28"/>
        </w:rPr>
      </w:pPr>
    </w:p>
    <w:p w14:paraId="6C81670E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b/>
          <w:sz w:val="28"/>
          <w:szCs w:val="28"/>
        </w:rPr>
      </w:pPr>
    </w:p>
    <w:p w14:paraId="3B5B65A5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b/>
          <w:sz w:val="28"/>
          <w:szCs w:val="28"/>
        </w:rPr>
      </w:pPr>
    </w:p>
    <w:p w14:paraId="3C573199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b/>
          <w:sz w:val="28"/>
          <w:szCs w:val="28"/>
        </w:rPr>
      </w:pPr>
    </w:p>
    <w:p w14:paraId="78169F6F" w14:textId="77777777" w:rsidR="00326910" w:rsidRPr="005A648F" w:rsidRDefault="00326910" w:rsidP="0032691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</w:p>
    <w:p w14:paraId="16EF51E6" w14:textId="77777777" w:rsidR="00326910" w:rsidRPr="005A648F" w:rsidRDefault="00326910" w:rsidP="0032691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</w:p>
    <w:p w14:paraId="76259FAC" w14:textId="77777777" w:rsidR="00326910" w:rsidRPr="005A648F" w:rsidRDefault="00326910" w:rsidP="0032691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</w:p>
    <w:p w14:paraId="1C6B6F64" w14:textId="77777777" w:rsidR="00326910" w:rsidRPr="005A648F" w:rsidRDefault="00326910" w:rsidP="00326910">
      <w:pPr>
        <w:spacing w:before="100" w:beforeAutospacing="1" w:after="100" w:afterAutospacing="1" w:line="276" w:lineRule="auto"/>
        <w:ind w:firstLine="851"/>
        <w:jc w:val="center"/>
        <w:rPr>
          <w:b/>
          <w:sz w:val="28"/>
          <w:szCs w:val="28"/>
        </w:rPr>
      </w:pPr>
    </w:p>
    <w:p w14:paraId="609D0400" w14:textId="77777777" w:rsidR="00326910" w:rsidRPr="005A648F" w:rsidRDefault="00326910" w:rsidP="00326910">
      <w:pPr>
        <w:suppressAutoHyphens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5A648F">
        <w:rPr>
          <w:b/>
          <w:sz w:val="28"/>
          <w:szCs w:val="28"/>
        </w:rPr>
        <w:t>2024</w:t>
      </w:r>
    </w:p>
    <w:p w14:paraId="5CA17C84" w14:textId="77777777" w:rsidR="00326910" w:rsidRDefault="00326910">
      <w:pPr>
        <w:rPr>
          <w:b/>
          <w:noProof/>
          <w:kern w:val="28"/>
          <w:sz w:val="28"/>
        </w:rPr>
      </w:pPr>
      <w:bookmarkStart w:id="0" w:name="_Toc162596630"/>
      <w:r>
        <w:br w:type="page"/>
      </w:r>
    </w:p>
    <w:sdt>
      <w:sdtPr>
        <w:rPr>
          <w:rFonts w:ascii="Times New Roman" w:eastAsiaTheme="minorHAnsi" w:hAnsi="Times New Roman"/>
          <w:color w:val="auto"/>
          <w:sz w:val="20"/>
          <w:szCs w:val="20"/>
          <w:lang w:eastAsia="en-US"/>
        </w:rPr>
        <w:id w:val="25145118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8"/>
          <w:szCs w:val="28"/>
          <w:lang w:eastAsia="ru-RU"/>
        </w:rPr>
      </w:sdtEndPr>
      <w:sdtContent>
        <w:p w14:paraId="2EB785EC" w14:textId="77777777" w:rsidR="00326910" w:rsidRPr="00AC1EE4" w:rsidRDefault="00326910" w:rsidP="00AC1EE4">
          <w:pPr>
            <w:pStyle w:val="afc"/>
          </w:pPr>
          <w:r w:rsidRPr="00AC1EE4">
            <w:t>Оглавление</w:t>
          </w:r>
        </w:p>
        <w:p w14:paraId="2FC30660" w14:textId="37383F96" w:rsidR="004A41F8" w:rsidRDefault="00326910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AC1EE4">
            <w:rPr>
              <w:b w:val="0"/>
              <w:bCs w:val="0"/>
              <w:sz w:val="28"/>
              <w:szCs w:val="28"/>
            </w:rPr>
            <w:fldChar w:fldCharType="begin"/>
          </w:r>
          <w:r w:rsidRPr="00AC1EE4">
            <w:rPr>
              <w:sz w:val="28"/>
              <w:szCs w:val="28"/>
            </w:rPr>
            <w:instrText xml:space="preserve"> TOC \o "1-3" \h \z \u </w:instrText>
          </w:r>
          <w:r w:rsidRPr="00AC1EE4">
            <w:rPr>
              <w:b w:val="0"/>
              <w:bCs w:val="0"/>
              <w:sz w:val="28"/>
              <w:szCs w:val="28"/>
            </w:rPr>
            <w:fldChar w:fldCharType="separate"/>
          </w:r>
          <w:hyperlink w:anchor="_Toc192144080" w:history="1">
            <w:r w:rsidR="004A41F8" w:rsidRPr="007D284A">
              <w:rPr>
                <w:rStyle w:val="aa"/>
                <w:noProof/>
              </w:rPr>
              <w:t>Глобальные</w:t>
            </w:r>
            <w:r w:rsidR="004A41F8" w:rsidRPr="007D284A">
              <w:rPr>
                <w:rStyle w:val="aa"/>
                <w:noProof/>
                <w:spacing w:val="-2"/>
              </w:rPr>
              <w:t xml:space="preserve"> настройки</w:t>
            </w:r>
            <w:r w:rsidR="004A41F8">
              <w:rPr>
                <w:noProof/>
                <w:webHidden/>
              </w:rPr>
              <w:tab/>
            </w:r>
            <w:r w:rsidR="004A41F8">
              <w:rPr>
                <w:noProof/>
                <w:webHidden/>
              </w:rPr>
              <w:fldChar w:fldCharType="begin"/>
            </w:r>
            <w:r w:rsidR="004A41F8">
              <w:rPr>
                <w:noProof/>
                <w:webHidden/>
              </w:rPr>
              <w:instrText xml:space="preserve"> PAGEREF _Toc192144080 \h </w:instrText>
            </w:r>
            <w:r w:rsidR="004A41F8">
              <w:rPr>
                <w:noProof/>
                <w:webHidden/>
              </w:rPr>
            </w:r>
            <w:r w:rsidR="004A41F8">
              <w:rPr>
                <w:noProof/>
                <w:webHidden/>
              </w:rPr>
              <w:fldChar w:fldCharType="separate"/>
            </w:r>
            <w:r w:rsidR="004A41F8">
              <w:rPr>
                <w:noProof/>
                <w:webHidden/>
              </w:rPr>
              <w:t>3</w:t>
            </w:r>
            <w:r w:rsidR="004A41F8">
              <w:rPr>
                <w:noProof/>
                <w:webHidden/>
              </w:rPr>
              <w:fldChar w:fldCharType="end"/>
            </w:r>
          </w:hyperlink>
        </w:p>
        <w:p w14:paraId="67D86F22" w14:textId="2DD917C9" w:rsidR="004A41F8" w:rsidRDefault="004C620A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2144081" w:history="1">
            <w:r w:rsidR="004A41F8" w:rsidRPr="007D284A">
              <w:rPr>
                <w:rStyle w:val="aa"/>
                <w:noProof/>
                <w:spacing w:val="-2"/>
              </w:rPr>
              <w:t>Функциональные допуски</w:t>
            </w:r>
            <w:r w:rsidR="004A41F8">
              <w:rPr>
                <w:noProof/>
                <w:webHidden/>
              </w:rPr>
              <w:tab/>
            </w:r>
            <w:r w:rsidR="004A41F8">
              <w:rPr>
                <w:noProof/>
                <w:webHidden/>
              </w:rPr>
              <w:fldChar w:fldCharType="begin"/>
            </w:r>
            <w:r w:rsidR="004A41F8">
              <w:rPr>
                <w:noProof/>
                <w:webHidden/>
              </w:rPr>
              <w:instrText xml:space="preserve"> PAGEREF _Toc192144081 \h </w:instrText>
            </w:r>
            <w:r w:rsidR="004A41F8">
              <w:rPr>
                <w:noProof/>
                <w:webHidden/>
              </w:rPr>
            </w:r>
            <w:r w:rsidR="004A41F8">
              <w:rPr>
                <w:noProof/>
                <w:webHidden/>
              </w:rPr>
              <w:fldChar w:fldCharType="separate"/>
            </w:r>
            <w:r w:rsidR="004A41F8">
              <w:rPr>
                <w:noProof/>
                <w:webHidden/>
              </w:rPr>
              <w:t>3</w:t>
            </w:r>
            <w:r w:rsidR="004A41F8">
              <w:rPr>
                <w:noProof/>
                <w:webHidden/>
              </w:rPr>
              <w:fldChar w:fldCharType="end"/>
            </w:r>
          </w:hyperlink>
        </w:p>
        <w:p w14:paraId="752C5885" w14:textId="7B9337D2" w:rsidR="004A41F8" w:rsidRDefault="004C620A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2144082" w:history="1">
            <w:r w:rsidR="004A41F8" w:rsidRPr="007D284A">
              <w:rPr>
                <w:rStyle w:val="aa"/>
                <w:noProof/>
                <w:spacing w:val="-2"/>
              </w:rPr>
              <w:t>Настройка отображения участников иммунизационнных мероприятий по специальностям</w:t>
            </w:r>
            <w:r w:rsidR="004A41F8">
              <w:rPr>
                <w:noProof/>
                <w:webHidden/>
              </w:rPr>
              <w:tab/>
            </w:r>
            <w:r w:rsidR="004A41F8">
              <w:rPr>
                <w:noProof/>
                <w:webHidden/>
              </w:rPr>
              <w:fldChar w:fldCharType="begin"/>
            </w:r>
            <w:r w:rsidR="004A41F8">
              <w:rPr>
                <w:noProof/>
                <w:webHidden/>
              </w:rPr>
              <w:instrText xml:space="preserve"> PAGEREF _Toc192144082 \h </w:instrText>
            </w:r>
            <w:r w:rsidR="004A41F8">
              <w:rPr>
                <w:noProof/>
                <w:webHidden/>
              </w:rPr>
            </w:r>
            <w:r w:rsidR="004A41F8">
              <w:rPr>
                <w:noProof/>
                <w:webHidden/>
              </w:rPr>
              <w:fldChar w:fldCharType="separate"/>
            </w:r>
            <w:r w:rsidR="004A41F8">
              <w:rPr>
                <w:noProof/>
                <w:webHidden/>
              </w:rPr>
              <w:t>3</w:t>
            </w:r>
            <w:r w:rsidR="004A41F8">
              <w:rPr>
                <w:noProof/>
                <w:webHidden/>
              </w:rPr>
              <w:fldChar w:fldCharType="end"/>
            </w:r>
          </w:hyperlink>
        </w:p>
        <w:p w14:paraId="414CD91B" w14:textId="13470DBF" w:rsidR="004A41F8" w:rsidRDefault="004C620A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2144083" w:history="1">
            <w:r w:rsidR="004A41F8" w:rsidRPr="007D284A">
              <w:rPr>
                <w:rStyle w:val="aa"/>
                <w:noProof/>
              </w:rPr>
              <w:t>Настройка печатной формы «Карта профилактических прививок»</w:t>
            </w:r>
            <w:r w:rsidR="004A41F8">
              <w:rPr>
                <w:noProof/>
                <w:webHidden/>
              </w:rPr>
              <w:tab/>
            </w:r>
            <w:r w:rsidR="004A41F8">
              <w:rPr>
                <w:noProof/>
                <w:webHidden/>
              </w:rPr>
              <w:fldChar w:fldCharType="begin"/>
            </w:r>
            <w:r w:rsidR="004A41F8">
              <w:rPr>
                <w:noProof/>
                <w:webHidden/>
              </w:rPr>
              <w:instrText xml:space="preserve"> PAGEREF _Toc192144083 \h </w:instrText>
            </w:r>
            <w:r w:rsidR="004A41F8">
              <w:rPr>
                <w:noProof/>
                <w:webHidden/>
              </w:rPr>
            </w:r>
            <w:r w:rsidR="004A41F8">
              <w:rPr>
                <w:noProof/>
                <w:webHidden/>
              </w:rPr>
              <w:fldChar w:fldCharType="separate"/>
            </w:r>
            <w:r w:rsidR="004A41F8">
              <w:rPr>
                <w:noProof/>
                <w:webHidden/>
              </w:rPr>
              <w:t>3</w:t>
            </w:r>
            <w:r w:rsidR="004A41F8">
              <w:rPr>
                <w:noProof/>
                <w:webHidden/>
              </w:rPr>
              <w:fldChar w:fldCharType="end"/>
            </w:r>
          </w:hyperlink>
        </w:p>
        <w:p w14:paraId="0D943ED5" w14:textId="3C31C523" w:rsidR="00326910" w:rsidRPr="00AC1EE4" w:rsidRDefault="00326910" w:rsidP="00326910">
          <w:pPr>
            <w:rPr>
              <w:sz w:val="28"/>
              <w:szCs w:val="28"/>
            </w:rPr>
          </w:pPr>
          <w:r w:rsidRPr="00AC1EE4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0B3B1D37" w14:textId="77777777" w:rsidR="00326910" w:rsidRPr="00AC1EE4" w:rsidRDefault="00326910" w:rsidP="00326910">
      <w:pPr>
        <w:rPr>
          <w:spacing w:val="-2"/>
          <w:kern w:val="36"/>
          <w:sz w:val="28"/>
          <w:szCs w:val="28"/>
          <w:u w:val="single"/>
          <w:lang w:val="en-US"/>
        </w:rPr>
      </w:pPr>
      <w:r w:rsidRPr="00AC1EE4">
        <w:rPr>
          <w:spacing w:val="-2"/>
          <w:kern w:val="36"/>
          <w:sz w:val="28"/>
          <w:szCs w:val="28"/>
          <w:u w:val="single"/>
        </w:rPr>
        <w:br w:type="page"/>
      </w:r>
    </w:p>
    <w:p w14:paraId="4281664F" w14:textId="77777777" w:rsidR="00326910" w:rsidRPr="005A648F" w:rsidRDefault="00326910" w:rsidP="00AC1EE4">
      <w:pPr>
        <w:pStyle w:val="1"/>
        <w:rPr>
          <w:rStyle w:val="afd"/>
          <w:b/>
          <w:bCs w:val="0"/>
          <w:spacing w:val="-2"/>
          <w:sz w:val="30"/>
          <w:szCs w:val="30"/>
        </w:rPr>
      </w:pPr>
      <w:bookmarkStart w:id="1" w:name="_Toc192144080"/>
      <w:r w:rsidRPr="005A648F">
        <w:rPr>
          <w:rStyle w:val="afd"/>
          <w:b/>
        </w:rPr>
        <w:lastRenderedPageBreak/>
        <w:t>Глобальные</w:t>
      </w:r>
      <w:r w:rsidRPr="005A648F">
        <w:rPr>
          <w:rStyle w:val="afd"/>
          <w:b/>
          <w:spacing w:val="-2"/>
          <w:sz w:val="30"/>
          <w:szCs w:val="30"/>
        </w:rPr>
        <w:t xml:space="preserve"> настройки</w:t>
      </w:r>
      <w:bookmarkEnd w:id="1"/>
    </w:p>
    <w:p w14:paraId="793EAAE7" w14:textId="77777777" w:rsidR="00326910" w:rsidRPr="00AC1EE4" w:rsidRDefault="00326910" w:rsidP="00326910">
      <w:pPr>
        <w:rPr>
          <w:noProof/>
          <w:sz w:val="28"/>
          <w:szCs w:val="28"/>
        </w:rPr>
      </w:pPr>
      <w:r w:rsidRPr="00AC1EE4">
        <w:rPr>
          <w:noProof/>
          <w:sz w:val="28"/>
          <w:szCs w:val="28"/>
        </w:rPr>
        <w:t>Для настройки глобальных параметров необходимо перейти в модуль «АРМ Администратора» - раздел «Настройки комплекса» (окно «Настраиваемые параметры switch_key).</w:t>
      </w:r>
    </w:p>
    <w:p w14:paraId="742F67AF" w14:textId="5E15E467" w:rsidR="00326910" w:rsidRPr="00AC1EE4" w:rsidRDefault="00326910" w:rsidP="00326910">
      <w:pPr>
        <w:rPr>
          <w:noProof/>
          <w:sz w:val="28"/>
          <w:szCs w:val="28"/>
        </w:rPr>
      </w:pPr>
      <w:r w:rsidRPr="00AC1EE4">
        <w:rPr>
          <w:noProof/>
          <w:sz w:val="28"/>
          <w:szCs w:val="28"/>
        </w:rPr>
        <w:t xml:space="preserve">В таблице приведен список используемых ключей для </w:t>
      </w:r>
      <w:r w:rsidR="0071464A">
        <w:rPr>
          <w:noProof/>
          <w:sz w:val="28"/>
          <w:szCs w:val="28"/>
        </w:rPr>
        <w:t>Вакцинопрофилактики</w:t>
      </w:r>
      <w:r w:rsidR="00562165">
        <w:rPr>
          <w:noProof/>
          <w:sz w:val="28"/>
          <w:szCs w:val="28"/>
        </w:rPr>
        <w:t xml:space="preserve"> </w:t>
      </w:r>
      <w:r w:rsidRPr="00AC1EE4">
        <w:rPr>
          <w:noProof/>
          <w:sz w:val="28"/>
          <w:szCs w:val="28"/>
        </w:rPr>
        <w:t>Э</w:t>
      </w:r>
      <w:r w:rsidR="00562165">
        <w:rPr>
          <w:noProof/>
          <w:sz w:val="28"/>
          <w:szCs w:val="28"/>
        </w:rPr>
        <w:t>МК</w:t>
      </w:r>
      <w:r w:rsidRPr="00AC1EE4">
        <w:rPr>
          <w:noProof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209"/>
        <w:gridCol w:w="5288"/>
      </w:tblGrid>
      <w:tr w:rsidR="00326910" w:rsidRPr="005A648F" w14:paraId="11C9A32B" w14:textId="77777777" w:rsidTr="002D6E2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9A9A9DF" w14:textId="77777777" w:rsidR="00326910" w:rsidRPr="005A648F" w:rsidRDefault="00326910" w:rsidP="002D6E21">
            <w:pPr>
              <w:rPr>
                <w:sz w:val="21"/>
                <w:szCs w:val="21"/>
              </w:rPr>
            </w:pPr>
            <w:r w:rsidRPr="005A648F">
              <w:rPr>
                <w:sz w:val="21"/>
                <w:szCs w:val="21"/>
              </w:rPr>
              <w:t>Ключ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CE6AF3E" w14:textId="77777777" w:rsidR="00326910" w:rsidRPr="005A648F" w:rsidRDefault="00326910" w:rsidP="002D6E21">
            <w:pPr>
              <w:rPr>
                <w:sz w:val="21"/>
                <w:szCs w:val="21"/>
              </w:rPr>
            </w:pPr>
            <w:r w:rsidRPr="005A648F">
              <w:rPr>
                <w:sz w:val="21"/>
                <w:szCs w:val="21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</w:tcPr>
          <w:p w14:paraId="18DDD88F" w14:textId="77777777" w:rsidR="00326910" w:rsidRPr="005A648F" w:rsidRDefault="00326910" w:rsidP="002D6E21">
            <w:pPr>
              <w:rPr>
                <w:sz w:val="21"/>
                <w:szCs w:val="21"/>
              </w:rPr>
            </w:pPr>
            <w:r w:rsidRPr="005A648F">
              <w:rPr>
                <w:sz w:val="21"/>
                <w:szCs w:val="21"/>
              </w:rPr>
              <w:t>Комментарий</w:t>
            </w:r>
          </w:p>
        </w:tc>
      </w:tr>
      <w:tr w:rsidR="00326910" w:rsidRPr="005A648F" w14:paraId="3C75A987" w14:textId="77777777" w:rsidTr="002D6E2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856B74" w14:textId="7EFACAAA" w:rsidR="00326910" w:rsidRPr="00326910" w:rsidRDefault="00326910" w:rsidP="002D6E2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696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941079" w14:textId="77777777" w:rsidR="00326910" w:rsidRPr="00326910" w:rsidRDefault="00326910" w:rsidP="00326910">
            <w:pPr>
              <w:rPr>
                <w:sz w:val="21"/>
                <w:szCs w:val="21"/>
              </w:rPr>
            </w:pPr>
            <w:r w:rsidRPr="00326910">
              <w:rPr>
                <w:sz w:val="21"/>
                <w:szCs w:val="21"/>
              </w:rPr>
              <w:t>Переключение на новую схему вакцинации</w:t>
            </w:r>
          </w:p>
          <w:p w14:paraId="3548E486" w14:textId="77777777" w:rsidR="00326910" w:rsidRPr="00326910" w:rsidRDefault="00326910" w:rsidP="00326910">
            <w:pPr>
              <w:rPr>
                <w:sz w:val="21"/>
                <w:szCs w:val="21"/>
              </w:rPr>
            </w:pPr>
            <w:r w:rsidRPr="00326910">
              <w:rPr>
                <w:sz w:val="21"/>
                <w:szCs w:val="21"/>
              </w:rPr>
              <w:t>0 - использовать старую схему.</w:t>
            </w:r>
          </w:p>
          <w:p w14:paraId="3C78423E" w14:textId="4873B82E" w:rsidR="00326910" w:rsidRPr="005A648F" w:rsidRDefault="00326910" w:rsidP="00326910">
            <w:pPr>
              <w:rPr>
                <w:sz w:val="21"/>
                <w:szCs w:val="21"/>
              </w:rPr>
            </w:pPr>
            <w:r w:rsidRPr="00326910">
              <w:rPr>
                <w:sz w:val="21"/>
                <w:szCs w:val="21"/>
              </w:rPr>
              <w:t>1 - использовать новую схему.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</w:tcPr>
          <w:p w14:paraId="6C921D29" w14:textId="2DDE66DA" w:rsidR="00326910" w:rsidRPr="00326910" w:rsidRDefault="00326910" w:rsidP="002D6E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Необходимо выставить данный параметр в положение = 1</w:t>
            </w:r>
            <w:r w:rsidR="00BF532D">
              <w:rPr>
                <w:sz w:val="21"/>
                <w:szCs w:val="21"/>
              </w:rPr>
              <w:t>.</w:t>
            </w:r>
          </w:p>
        </w:tc>
      </w:tr>
    </w:tbl>
    <w:p w14:paraId="0FBF4E7C" w14:textId="77777777" w:rsidR="00326910" w:rsidRPr="005A648F" w:rsidRDefault="00326910" w:rsidP="00326910">
      <w:pPr>
        <w:rPr>
          <w:rStyle w:val="afd"/>
          <w:rFonts w:eastAsiaTheme="majorEastAsia"/>
          <w:b w:val="0"/>
          <w:bCs w:val="0"/>
          <w:spacing w:val="-2"/>
          <w:sz w:val="30"/>
          <w:szCs w:val="30"/>
        </w:rPr>
      </w:pPr>
    </w:p>
    <w:p w14:paraId="393299BA" w14:textId="5B8083DF" w:rsidR="00326910" w:rsidRPr="005A648F" w:rsidRDefault="00326910" w:rsidP="00AC1EE4">
      <w:pPr>
        <w:pStyle w:val="1"/>
        <w:rPr>
          <w:rStyle w:val="afd"/>
          <w:b/>
          <w:bCs w:val="0"/>
          <w:spacing w:val="-2"/>
          <w:sz w:val="30"/>
          <w:szCs w:val="30"/>
        </w:rPr>
      </w:pPr>
      <w:bookmarkStart w:id="2" w:name="_Toc192144081"/>
      <w:r w:rsidRPr="005A648F">
        <w:rPr>
          <w:rStyle w:val="afd"/>
          <w:b/>
          <w:spacing w:val="-2"/>
          <w:sz w:val="30"/>
          <w:szCs w:val="30"/>
        </w:rPr>
        <w:t>Функциональные допуски</w:t>
      </w:r>
      <w:bookmarkEnd w:id="2"/>
    </w:p>
    <w:p w14:paraId="654054A0" w14:textId="67803646" w:rsidR="00326910" w:rsidRPr="00AC1EE4" w:rsidRDefault="00326910" w:rsidP="00326910">
      <w:pPr>
        <w:rPr>
          <w:sz w:val="28"/>
          <w:szCs w:val="28"/>
        </w:rPr>
      </w:pPr>
      <w:r w:rsidRPr="00AC1EE4">
        <w:rPr>
          <w:sz w:val="28"/>
          <w:szCs w:val="28"/>
        </w:rPr>
        <w:t xml:space="preserve">Функциональные допуски расположены в «АРМ Администратора» – </w:t>
      </w:r>
      <w:r w:rsidR="00AC1EE4" w:rsidRPr="00AC1EE4">
        <w:rPr>
          <w:sz w:val="28"/>
          <w:szCs w:val="28"/>
        </w:rPr>
        <w:t xml:space="preserve">раздел </w:t>
      </w:r>
      <w:r w:rsidRPr="00AC1EE4">
        <w:rPr>
          <w:sz w:val="28"/>
          <w:szCs w:val="28"/>
        </w:rPr>
        <w:t xml:space="preserve">«Персонал» - </w:t>
      </w:r>
      <w:r w:rsidR="00AC1EE4" w:rsidRPr="00AC1EE4">
        <w:rPr>
          <w:sz w:val="28"/>
          <w:szCs w:val="28"/>
        </w:rPr>
        <w:t xml:space="preserve">вкладка </w:t>
      </w:r>
      <w:r w:rsidRPr="00AC1EE4">
        <w:rPr>
          <w:sz w:val="28"/>
          <w:szCs w:val="28"/>
        </w:rPr>
        <w:t>«Информация о сотруднике» - кнопка «Функциональный допуск».</w:t>
      </w:r>
    </w:p>
    <w:p w14:paraId="6FFB7914" w14:textId="2A489804" w:rsidR="00326910" w:rsidRPr="00AC1EE4" w:rsidRDefault="00326910" w:rsidP="00326910">
      <w:pPr>
        <w:rPr>
          <w:noProof/>
          <w:sz w:val="28"/>
          <w:szCs w:val="28"/>
        </w:rPr>
      </w:pPr>
      <w:r w:rsidRPr="00AC1EE4">
        <w:rPr>
          <w:noProof/>
          <w:sz w:val="28"/>
          <w:szCs w:val="28"/>
        </w:rPr>
        <w:t xml:space="preserve">Описание </w:t>
      </w:r>
      <w:r w:rsidR="00BF532D" w:rsidRPr="00AC1EE4">
        <w:rPr>
          <w:noProof/>
          <w:sz w:val="28"/>
          <w:szCs w:val="28"/>
        </w:rPr>
        <w:t xml:space="preserve">используемых </w:t>
      </w:r>
      <w:r w:rsidRPr="00AC1EE4">
        <w:rPr>
          <w:noProof/>
          <w:sz w:val="28"/>
          <w:szCs w:val="28"/>
        </w:rPr>
        <w:t>ф</w:t>
      </w:r>
      <w:r w:rsidR="00BF532D" w:rsidRPr="00AC1EE4">
        <w:rPr>
          <w:noProof/>
          <w:sz w:val="28"/>
          <w:szCs w:val="28"/>
        </w:rPr>
        <w:t xml:space="preserve">ункциональных </w:t>
      </w:r>
      <w:r w:rsidRPr="00AC1EE4">
        <w:rPr>
          <w:noProof/>
          <w:sz w:val="28"/>
          <w:szCs w:val="28"/>
        </w:rPr>
        <w:t>допусков: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80"/>
        <w:gridCol w:w="4579"/>
        <w:gridCol w:w="4537"/>
      </w:tblGrid>
      <w:tr w:rsidR="00BF532D" w14:paraId="1FA2DADC" w14:textId="77777777" w:rsidTr="00BF532D">
        <w:tc>
          <w:tcPr>
            <w:tcW w:w="1080" w:type="dxa"/>
          </w:tcPr>
          <w:p w14:paraId="515290E6" w14:textId="136007A7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№ ф.допуска</w:t>
            </w:r>
          </w:p>
        </w:tc>
        <w:tc>
          <w:tcPr>
            <w:tcW w:w="4579" w:type="dxa"/>
          </w:tcPr>
          <w:p w14:paraId="678D98B3" w14:textId="1D3AC468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Модуль</w:t>
            </w:r>
          </w:p>
        </w:tc>
        <w:tc>
          <w:tcPr>
            <w:tcW w:w="4537" w:type="dxa"/>
          </w:tcPr>
          <w:p w14:paraId="3E28005E" w14:textId="2936541F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</w:tr>
      <w:tr w:rsidR="00BF532D" w14:paraId="3127114F" w14:textId="77777777" w:rsidTr="00BF532D">
        <w:tc>
          <w:tcPr>
            <w:tcW w:w="1080" w:type="dxa"/>
          </w:tcPr>
          <w:p w14:paraId="535D1586" w14:textId="21D5619F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215</w:t>
            </w:r>
          </w:p>
        </w:tc>
        <w:tc>
          <w:tcPr>
            <w:tcW w:w="4579" w:type="dxa"/>
          </w:tcPr>
          <w:p w14:paraId="36E3E425" w14:textId="6EE2771C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АРМ Врача поликлиники</w:t>
            </w:r>
          </w:p>
        </w:tc>
        <w:tc>
          <w:tcPr>
            <w:tcW w:w="4537" w:type="dxa"/>
          </w:tcPr>
          <w:p w14:paraId="350F907E" w14:textId="4D2BCEB6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Работа с вкладкой «Вакцинация»</w:t>
            </w:r>
          </w:p>
        </w:tc>
      </w:tr>
      <w:tr w:rsidR="00BF532D" w14:paraId="3611ED14" w14:textId="77777777" w:rsidTr="00BF532D">
        <w:tc>
          <w:tcPr>
            <w:tcW w:w="1080" w:type="dxa"/>
          </w:tcPr>
          <w:p w14:paraId="42CFCDE1" w14:textId="5DFBF907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362</w:t>
            </w:r>
          </w:p>
        </w:tc>
        <w:tc>
          <w:tcPr>
            <w:tcW w:w="4579" w:type="dxa"/>
          </w:tcPr>
          <w:p w14:paraId="1F347A45" w14:textId="55E1D2BB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АРМ Вакцинопрофилактика (ЭМК)</w:t>
            </w:r>
          </w:p>
        </w:tc>
        <w:tc>
          <w:tcPr>
            <w:tcW w:w="4537" w:type="dxa"/>
          </w:tcPr>
          <w:p w14:paraId="391A03D6" w14:textId="456566B0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Ручное редактирование прививочной карты</w:t>
            </w:r>
          </w:p>
        </w:tc>
      </w:tr>
      <w:tr w:rsidR="00BF532D" w14:paraId="60CCC651" w14:textId="77777777" w:rsidTr="00BF532D">
        <w:tc>
          <w:tcPr>
            <w:tcW w:w="1080" w:type="dxa"/>
          </w:tcPr>
          <w:p w14:paraId="68C0E4EA" w14:textId="37F2EDB2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367</w:t>
            </w:r>
          </w:p>
        </w:tc>
        <w:tc>
          <w:tcPr>
            <w:tcW w:w="4579" w:type="dxa"/>
          </w:tcPr>
          <w:p w14:paraId="2707BB35" w14:textId="0CA978CD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АРМ Вакцинопрофилактика (ЭМК)</w:t>
            </w:r>
          </w:p>
        </w:tc>
        <w:tc>
          <w:tcPr>
            <w:tcW w:w="4537" w:type="dxa"/>
          </w:tcPr>
          <w:p w14:paraId="4B1ADE3E" w14:textId="7579E9CA" w:rsidR="00BF532D" w:rsidRDefault="00BF532D" w:rsidP="00326910">
            <w:pPr>
              <w:rPr>
                <w:noProof/>
              </w:rPr>
            </w:pPr>
            <w:r>
              <w:rPr>
                <w:noProof/>
              </w:rPr>
              <w:t>Вносить изменения в «Настройка плана»</w:t>
            </w:r>
          </w:p>
        </w:tc>
      </w:tr>
      <w:tr w:rsidR="00BF532D" w14:paraId="2CD3EC78" w14:textId="77777777" w:rsidTr="00BF532D">
        <w:tc>
          <w:tcPr>
            <w:tcW w:w="1080" w:type="dxa"/>
          </w:tcPr>
          <w:p w14:paraId="2AE0EA71" w14:textId="41AFBFF4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391</w:t>
            </w:r>
          </w:p>
        </w:tc>
        <w:tc>
          <w:tcPr>
            <w:tcW w:w="4579" w:type="dxa"/>
          </w:tcPr>
          <w:p w14:paraId="630CC87D" w14:textId="5F9750B2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АРМ Вакцинопрофилактика (ЭМК)</w:t>
            </w:r>
          </w:p>
        </w:tc>
        <w:tc>
          <w:tcPr>
            <w:tcW w:w="4537" w:type="dxa"/>
          </w:tcPr>
          <w:p w14:paraId="118EC2CD" w14:textId="7993DA75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Добавление/изменение/удаление отводов и отказов</w:t>
            </w:r>
          </w:p>
        </w:tc>
      </w:tr>
      <w:tr w:rsidR="00BF532D" w14:paraId="4C2ED2FD" w14:textId="77777777" w:rsidTr="00BF532D">
        <w:tc>
          <w:tcPr>
            <w:tcW w:w="1080" w:type="dxa"/>
          </w:tcPr>
          <w:p w14:paraId="592381B2" w14:textId="416C02DC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396</w:t>
            </w:r>
          </w:p>
        </w:tc>
        <w:tc>
          <w:tcPr>
            <w:tcW w:w="4579" w:type="dxa"/>
          </w:tcPr>
          <w:p w14:paraId="15F0A8CD" w14:textId="3F638FEB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АРМ Врача поликлиники</w:t>
            </w:r>
          </w:p>
        </w:tc>
        <w:tc>
          <w:tcPr>
            <w:tcW w:w="4537" w:type="dxa"/>
          </w:tcPr>
          <w:p w14:paraId="42337C28" w14:textId="0CCAB1ED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Возможность добавления записи проведенной вакцинации/пробы</w:t>
            </w:r>
          </w:p>
        </w:tc>
      </w:tr>
      <w:tr w:rsidR="00BF532D" w14:paraId="26A63A6A" w14:textId="77777777" w:rsidTr="00BF532D">
        <w:tc>
          <w:tcPr>
            <w:tcW w:w="1080" w:type="dxa"/>
          </w:tcPr>
          <w:p w14:paraId="3B610030" w14:textId="7329F1F8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397</w:t>
            </w:r>
          </w:p>
        </w:tc>
        <w:tc>
          <w:tcPr>
            <w:tcW w:w="4579" w:type="dxa"/>
          </w:tcPr>
          <w:p w14:paraId="28D80E55" w14:textId="33E37FB6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АРМ врача поликлиники</w:t>
            </w:r>
          </w:p>
        </w:tc>
        <w:tc>
          <w:tcPr>
            <w:tcW w:w="4537" w:type="dxa"/>
          </w:tcPr>
          <w:p w14:paraId="135107D5" w14:textId="2C9ACF68" w:rsidR="00BF532D" w:rsidRDefault="00BF532D" w:rsidP="00BF532D">
            <w:pPr>
              <w:rPr>
                <w:noProof/>
              </w:rPr>
            </w:pPr>
            <w:r>
              <w:rPr>
                <w:noProof/>
              </w:rPr>
              <w:t>Редактировать любые иммунизационные мероприятия</w:t>
            </w:r>
          </w:p>
        </w:tc>
      </w:tr>
    </w:tbl>
    <w:p w14:paraId="2C56C438" w14:textId="0239A72B" w:rsidR="00326910" w:rsidRPr="005A648F" w:rsidRDefault="00326910" w:rsidP="00326910">
      <w:pPr>
        <w:rPr>
          <w:noProof/>
        </w:rPr>
      </w:pPr>
    </w:p>
    <w:p w14:paraId="4DDD034A" w14:textId="77777777" w:rsidR="00BF532D" w:rsidRPr="00AC1EE4" w:rsidRDefault="00BF532D" w:rsidP="00BF532D">
      <w:pPr>
        <w:rPr>
          <w:sz w:val="28"/>
          <w:szCs w:val="28"/>
        </w:rPr>
      </w:pPr>
      <w:r w:rsidRPr="00AC1EE4">
        <w:rPr>
          <w:sz w:val="28"/>
          <w:szCs w:val="28"/>
        </w:rPr>
        <w:t>Перечень функциональных допусков по ролям:</w:t>
      </w:r>
    </w:p>
    <w:p w14:paraId="32D41F53" w14:textId="25C64D20" w:rsidR="00BF532D" w:rsidRPr="00AC1EE4" w:rsidRDefault="00BF532D" w:rsidP="00BF532D">
      <w:pPr>
        <w:rPr>
          <w:sz w:val="28"/>
          <w:szCs w:val="28"/>
        </w:rPr>
      </w:pPr>
      <w:r w:rsidRPr="00AC1EE4">
        <w:rPr>
          <w:sz w:val="28"/>
          <w:szCs w:val="28"/>
        </w:rPr>
        <w:t>Врач</w:t>
      </w:r>
      <w:r w:rsidR="00AA141A" w:rsidRPr="00AC1EE4">
        <w:rPr>
          <w:sz w:val="28"/>
          <w:szCs w:val="28"/>
        </w:rPr>
        <w:t xml:space="preserve"> (назначение прививки)</w:t>
      </w:r>
      <w:r w:rsidRPr="00AC1EE4">
        <w:rPr>
          <w:sz w:val="28"/>
          <w:szCs w:val="28"/>
        </w:rPr>
        <w:t>: 215</w:t>
      </w:r>
      <w:r w:rsidR="00AC1EE4">
        <w:rPr>
          <w:sz w:val="28"/>
          <w:szCs w:val="28"/>
        </w:rPr>
        <w:t>;</w:t>
      </w:r>
      <w:r w:rsidRPr="00AC1EE4">
        <w:rPr>
          <w:sz w:val="28"/>
          <w:szCs w:val="28"/>
        </w:rPr>
        <w:t xml:space="preserve"> 397.</w:t>
      </w:r>
    </w:p>
    <w:p w14:paraId="0EC28D25" w14:textId="79A40045" w:rsidR="00BF532D" w:rsidRPr="00AC1EE4" w:rsidRDefault="00BF532D" w:rsidP="00BF532D">
      <w:pPr>
        <w:rPr>
          <w:sz w:val="28"/>
          <w:szCs w:val="28"/>
        </w:rPr>
      </w:pPr>
      <w:r w:rsidRPr="00AC1EE4">
        <w:rPr>
          <w:sz w:val="28"/>
          <w:szCs w:val="28"/>
        </w:rPr>
        <w:t>Медсестра</w:t>
      </w:r>
      <w:r w:rsidR="00AA141A" w:rsidRPr="00AC1EE4">
        <w:rPr>
          <w:sz w:val="28"/>
          <w:szCs w:val="28"/>
        </w:rPr>
        <w:t xml:space="preserve"> (выполнение прививки)</w:t>
      </w:r>
      <w:r w:rsidRPr="00AC1EE4">
        <w:rPr>
          <w:sz w:val="28"/>
          <w:szCs w:val="28"/>
        </w:rPr>
        <w:t>: 362</w:t>
      </w:r>
      <w:r w:rsidR="00AC1EE4">
        <w:rPr>
          <w:sz w:val="28"/>
          <w:szCs w:val="28"/>
        </w:rPr>
        <w:t xml:space="preserve">; </w:t>
      </w:r>
      <w:r w:rsidRPr="00AC1EE4">
        <w:rPr>
          <w:sz w:val="28"/>
          <w:szCs w:val="28"/>
        </w:rPr>
        <w:t>367</w:t>
      </w:r>
      <w:r w:rsidR="00AC1EE4">
        <w:rPr>
          <w:sz w:val="28"/>
          <w:szCs w:val="28"/>
        </w:rPr>
        <w:t>;</w:t>
      </w:r>
      <w:r w:rsidRPr="00AC1EE4">
        <w:rPr>
          <w:sz w:val="28"/>
          <w:szCs w:val="28"/>
        </w:rPr>
        <w:t xml:space="preserve"> 391.</w:t>
      </w:r>
    </w:p>
    <w:p w14:paraId="58AD7DAF" w14:textId="2BFBBAB6" w:rsidR="00BF532D" w:rsidRPr="00AC1EE4" w:rsidRDefault="00BF532D" w:rsidP="00BF532D">
      <w:pPr>
        <w:rPr>
          <w:sz w:val="28"/>
          <w:szCs w:val="28"/>
        </w:rPr>
      </w:pPr>
      <w:r w:rsidRPr="00AC1EE4">
        <w:rPr>
          <w:sz w:val="28"/>
          <w:szCs w:val="28"/>
        </w:rPr>
        <w:t>Фельдшер</w:t>
      </w:r>
      <w:r w:rsidR="00AA141A" w:rsidRPr="00AC1EE4">
        <w:rPr>
          <w:sz w:val="28"/>
          <w:szCs w:val="28"/>
        </w:rPr>
        <w:t xml:space="preserve"> (назначение и выполнение прививки из АРМ врача поликлиники)</w:t>
      </w:r>
      <w:r w:rsidRPr="00AC1EE4">
        <w:rPr>
          <w:sz w:val="28"/>
          <w:szCs w:val="28"/>
        </w:rPr>
        <w:t>: 215</w:t>
      </w:r>
      <w:r w:rsidR="00AC1EE4">
        <w:rPr>
          <w:sz w:val="28"/>
          <w:szCs w:val="28"/>
        </w:rPr>
        <w:t>;</w:t>
      </w:r>
      <w:r w:rsidRPr="00AC1EE4">
        <w:rPr>
          <w:sz w:val="28"/>
          <w:szCs w:val="28"/>
        </w:rPr>
        <w:t xml:space="preserve"> 396</w:t>
      </w:r>
      <w:r w:rsidR="00AC1EE4">
        <w:rPr>
          <w:sz w:val="28"/>
          <w:szCs w:val="28"/>
        </w:rPr>
        <w:t xml:space="preserve">; </w:t>
      </w:r>
      <w:r w:rsidRPr="00AC1EE4">
        <w:rPr>
          <w:sz w:val="28"/>
          <w:szCs w:val="28"/>
        </w:rPr>
        <w:t>362</w:t>
      </w:r>
      <w:r w:rsidR="00AC1EE4">
        <w:rPr>
          <w:sz w:val="28"/>
          <w:szCs w:val="28"/>
        </w:rPr>
        <w:t>;</w:t>
      </w:r>
      <w:r w:rsidRPr="00AC1EE4">
        <w:rPr>
          <w:sz w:val="28"/>
          <w:szCs w:val="28"/>
        </w:rPr>
        <w:t xml:space="preserve"> 367</w:t>
      </w:r>
      <w:r w:rsidR="00AC1EE4">
        <w:rPr>
          <w:sz w:val="28"/>
          <w:szCs w:val="28"/>
        </w:rPr>
        <w:t>;</w:t>
      </w:r>
      <w:r w:rsidRPr="00AC1EE4">
        <w:rPr>
          <w:sz w:val="28"/>
          <w:szCs w:val="28"/>
        </w:rPr>
        <w:t xml:space="preserve"> 391</w:t>
      </w:r>
      <w:r w:rsidR="00AC1EE4">
        <w:rPr>
          <w:sz w:val="28"/>
          <w:szCs w:val="28"/>
        </w:rPr>
        <w:t>;</w:t>
      </w:r>
      <w:r w:rsidRPr="00AC1EE4">
        <w:rPr>
          <w:sz w:val="28"/>
          <w:szCs w:val="28"/>
        </w:rPr>
        <w:t xml:space="preserve"> 397.</w:t>
      </w:r>
    </w:p>
    <w:p w14:paraId="530667C4" w14:textId="77777777" w:rsidR="00AC1EE4" w:rsidRDefault="00AC1EE4" w:rsidP="00AC1EE4">
      <w:pPr>
        <w:pStyle w:val="1"/>
        <w:rPr>
          <w:rStyle w:val="afd"/>
          <w:spacing w:val="-2"/>
          <w:sz w:val="30"/>
          <w:szCs w:val="30"/>
        </w:rPr>
      </w:pPr>
    </w:p>
    <w:p w14:paraId="569FB9F5" w14:textId="1C85C5EA" w:rsidR="00043059" w:rsidRPr="005A648F" w:rsidRDefault="00AA141A" w:rsidP="00AC1EE4">
      <w:pPr>
        <w:pStyle w:val="1"/>
        <w:rPr>
          <w:rStyle w:val="afd"/>
          <w:b/>
          <w:bCs w:val="0"/>
          <w:spacing w:val="-2"/>
          <w:sz w:val="30"/>
          <w:szCs w:val="30"/>
        </w:rPr>
      </w:pPr>
      <w:bookmarkStart w:id="3" w:name="_Toc192144082"/>
      <w:r>
        <w:rPr>
          <w:rStyle w:val="afd"/>
          <w:b/>
          <w:spacing w:val="-2"/>
          <w:sz w:val="30"/>
          <w:szCs w:val="30"/>
        </w:rPr>
        <w:t>Настройка отображения участников иммунизационнных мероприятий по специальностям</w:t>
      </w:r>
      <w:bookmarkEnd w:id="3"/>
    </w:p>
    <w:p w14:paraId="23D4BE4B" w14:textId="241A2E86" w:rsidR="00AA141A" w:rsidRPr="00AC1EE4" w:rsidRDefault="00043059" w:rsidP="00043059">
      <w:pPr>
        <w:rPr>
          <w:sz w:val="28"/>
          <w:szCs w:val="28"/>
        </w:rPr>
      </w:pPr>
      <w:r w:rsidRPr="00AC1EE4">
        <w:rPr>
          <w:sz w:val="28"/>
          <w:szCs w:val="28"/>
        </w:rPr>
        <w:t xml:space="preserve">Для настройки отображения </w:t>
      </w:r>
      <w:r w:rsidR="00AC1EE4" w:rsidRPr="00AC1EE4">
        <w:rPr>
          <w:sz w:val="28"/>
          <w:szCs w:val="28"/>
        </w:rPr>
        <w:t>специалистов (</w:t>
      </w:r>
      <w:r w:rsidRPr="00AC1EE4">
        <w:rPr>
          <w:sz w:val="28"/>
          <w:szCs w:val="28"/>
        </w:rPr>
        <w:t>участников</w:t>
      </w:r>
      <w:r w:rsidR="00AC1EE4" w:rsidRPr="00AC1EE4">
        <w:rPr>
          <w:sz w:val="28"/>
          <w:szCs w:val="28"/>
        </w:rPr>
        <w:t>)</w:t>
      </w:r>
      <w:r w:rsidRPr="00AC1EE4">
        <w:rPr>
          <w:sz w:val="28"/>
          <w:szCs w:val="28"/>
        </w:rPr>
        <w:t xml:space="preserve"> иммунизационных мероприятий необходимо перейти в </w:t>
      </w:r>
      <w:r w:rsidR="00AC1EE4" w:rsidRPr="00AC1EE4">
        <w:rPr>
          <w:sz w:val="28"/>
          <w:szCs w:val="28"/>
        </w:rPr>
        <w:t xml:space="preserve">модуль </w:t>
      </w:r>
      <w:r w:rsidRPr="00AC1EE4">
        <w:rPr>
          <w:sz w:val="28"/>
          <w:szCs w:val="28"/>
        </w:rPr>
        <w:t xml:space="preserve">«АРМ Администратора» – </w:t>
      </w:r>
      <w:r w:rsidR="00AC1EE4" w:rsidRPr="00AC1EE4">
        <w:rPr>
          <w:sz w:val="28"/>
          <w:szCs w:val="28"/>
        </w:rPr>
        <w:t xml:space="preserve">раздел </w:t>
      </w:r>
      <w:r w:rsidRPr="00AC1EE4">
        <w:rPr>
          <w:sz w:val="28"/>
          <w:szCs w:val="28"/>
        </w:rPr>
        <w:t xml:space="preserve">«Редактирование справочников» - «Вакцинопрофилактика» - «Справочник: Специальности», </w:t>
      </w:r>
      <w:proofErr w:type="gramStart"/>
      <w:r w:rsidRPr="00AC1EE4">
        <w:rPr>
          <w:sz w:val="28"/>
          <w:szCs w:val="28"/>
        </w:rPr>
        <w:t>где:</w:t>
      </w:r>
      <w:r w:rsidRPr="00AC1EE4">
        <w:rPr>
          <w:sz w:val="28"/>
          <w:szCs w:val="28"/>
        </w:rPr>
        <w:br/>
        <w:t>Отметка</w:t>
      </w:r>
      <w:proofErr w:type="gramEnd"/>
      <w:r w:rsidRPr="00AC1EE4">
        <w:rPr>
          <w:sz w:val="28"/>
          <w:szCs w:val="28"/>
        </w:rPr>
        <w:t xml:space="preserve"> «Назначение прививки» </w:t>
      </w:r>
      <w:r w:rsidR="00C927A8" w:rsidRPr="00AC1EE4">
        <w:rPr>
          <w:sz w:val="28"/>
          <w:szCs w:val="28"/>
        </w:rPr>
        <w:t xml:space="preserve">- </w:t>
      </w:r>
      <w:r w:rsidR="00AA141A" w:rsidRPr="00AC1EE4">
        <w:rPr>
          <w:sz w:val="28"/>
          <w:szCs w:val="28"/>
        </w:rPr>
        <w:t>отображать сотрудников МО с выбранной специальностью для форм назначения прививки и добавления отвода/отказа.</w:t>
      </w:r>
    </w:p>
    <w:p w14:paraId="32CB6D28" w14:textId="578AF64B" w:rsidR="00AA141A" w:rsidRPr="00AC1EE4" w:rsidRDefault="00043059" w:rsidP="00AA141A">
      <w:pPr>
        <w:rPr>
          <w:sz w:val="28"/>
          <w:szCs w:val="28"/>
        </w:rPr>
      </w:pPr>
      <w:r w:rsidRPr="00AC1EE4">
        <w:rPr>
          <w:sz w:val="28"/>
          <w:szCs w:val="28"/>
        </w:rPr>
        <w:t xml:space="preserve">Отметка «Выполнение прививки» </w:t>
      </w:r>
      <w:r w:rsidR="00C927A8" w:rsidRPr="00AC1EE4">
        <w:rPr>
          <w:sz w:val="28"/>
          <w:szCs w:val="28"/>
        </w:rPr>
        <w:t xml:space="preserve">- </w:t>
      </w:r>
      <w:r w:rsidR="00AA141A" w:rsidRPr="00AC1EE4">
        <w:rPr>
          <w:sz w:val="28"/>
          <w:szCs w:val="28"/>
        </w:rPr>
        <w:t>отображать сотрудников МО с выбранной специальностью для формы выполнения прививки</w:t>
      </w:r>
    </w:p>
    <w:p w14:paraId="65AE1F30" w14:textId="77777777" w:rsidR="004A41F8" w:rsidRDefault="00C927A8" w:rsidP="004A41F8">
      <w:pPr>
        <w:pStyle w:val="1"/>
      </w:pPr>
      <w:r>
        <w:br/>
      </w:r>
      <w:bookmarkStart w:id="4" w:name="_Toc192144083"/>
      <w:bookmarkEnd w:id="0"/>
    </w:p>
    <w:p w14:paraId="71D3C658" w14:textId="77777777" w:rsidR="004A41F8" w:rsidRDefault="004A41F8">
      <w:pPr>
        <w:rPr>
          <w:b/>
          <w:noProof/>
          <w:kern w:val="28"/>
          <w:sz w:val="28"/>
        </w:rPr>
      </w:pPr>
      <w:r>
        <w:br w:type="page"/>
      </w:r>
    </w:p>
    <w:p w14:paraId="5928E47C" w14:textId="16191BDB" w:rsidR="004A41F8" w:rsidRDefault="004A41F8" w:rsidP="004A41F8">
      <w:pPr>
        <w:pStyle w:val="1"/>
      </w:pPr>
      <w:r>
        <w:lastRenderedPageBreak/>
        <w:t>Настройка печатной формы «Карта профилактических прививок»</w:t>
      </w:r>
      <w:bookmarkEnd w:id="4"/>
      <w:r>
        <w:t xml:space="preserve"> (063/у)</w:t>
      </w:r>
    </w:p>
    <w:p w14:paraId="75F95989" w14:textId="654E0ABC" w:rsidR="004A41F8" w:rsidRDefault="004A41F8" w:rsidP="004A41F8">
      <w:pPr>
        <w:rPr>
          <w:sz w:val="28"/>
          <w:szCs w:val="28"/>
        </w:rPr>
      </w:pPr>
      <w:r>
        <w:rPr>
          <w:sz w:val="28"/>
          <w:szCs w:val="28"/>
        </w:rPr>
        <w:t>Для печати «</w:t>
      </w:r>
      <w:r w:rsidRPr="004A41F8">
        <w:rPr>
          <w:sz w:val="28"/>
          <w:szCs w:val="28"/>
        </w:rPr>
        <w:t>Карта профилактических прививок» пациента</w:t>
      </w:r>
      <w:r>
        <w:rPr>
          <w:sz w:val="28"/>
          <w:szCs w:val="28"/>
        </w:rPr>
        <w:t xml:space="preserve"> из модулей «АРМ Врача поликлиники» и «АРМ Вакцинопрофилактика (ЭМК)», </w:t>
      </w:r>
      <w:r w:rsidRPr="004A41F8">
        <w:rPr>
          <w:sz w:val="28"/>
          <w:szCs w:val="28"/>
        </w:rPr>
        <w:t>необходимо</w:t>
      </w:r>
      <w:r w:rsidR="00987F2D">
        <w:rPr>
          <w:sz w:val="28"/>
          <w:szCs w:val="28"/>
        </w:rPr>
        <w:t xml:space="preserve"> настроить печатную форму 063/у. Для этого необходимо</w:t>
      </w:r>
      <w:r>
        <w:rPr>
          <w:sz w:val="28"/>
          <w:szCs w:val="28"/>
        </w:rPr>
        <w:t>:</w:t>
      </w:r>
    </w:p>
    <w:p w14:paraId="62E85775" w14:textId="33E8E116" w:rsidR="004A41F8" w:rsidRDefault="004A41F8" w:rsidP="004A41F8">
      <w:pPr>
        <w:pStyle w:val="af5"/>
        <w:numPr>
          <w:ilvl w:val="0"/>
          <w:numId w:val="40"/>
        </w:numPr>
        <w:rPr>
          <w:szCs w:val="28"/>
        </w:rPr>
      </w:pPr>
      <w:r w:rsidRPr="004A41F8">
        <w:rPr>
          <w:szCs w:val="28"/>
        </w:rPr>
        <w:t>Перейти в модуль «АРМ Администратора» - раздел «Настройка печатных форм»</w:t>
      </w:r>
      <w:r w:rsidR="00987F2D">
        <w:rPr>
          <w:szCs w:val="28"/>
        </w:rPr>
        <w:t>.</w:t>
      </w:r>
    </w:p>
    <w:p w14:paraId="4E1D3D3A" w14:textId="77777777" w:rsidR="00987F2D" w:rsidRDefault="004A41F8" w:rsidP="004A41F8">
      <w:pPr>
        <w:pStyle w:val="af5"/>
        <w:numPr>
          <w:ilvl w:val="0"/>
          <w:numId w:val="40"/>
        </w:numPr>
        <w:rPr>
          <w:szCs w:val="28"/>
        </w:rPr>
      </w:pPr>
      <w:r>
        <w:rPr>
          <w:szCs w:val="28"/>
        </w:rPr>
        <w:t>На вкладке «Отчеты» добавить</w:t>
      </w:r>
      <w:r w:rsidR="00987F2D">
        <w:rPr>
          <w:szCs w:val="28"/>
        </w:rPr>
        <w:t xml:space="preserve"> </w:t>
      </w:r>
      <w:r>
        <w:rPr>
          <w:szCs w:val="28"/>
        </w:rPr>
        <w:t>новую строку</w:t>
      </w:r>
      <w:r w:rsidR="00987F2D">
        <w:rPr>
          <w:szCs w:val="28"/>
        </w:rPr>
        <w:t xml:space="preserve"> по кнопке «+» и заполнить колонки</w:t>
      </w:r>
      <w:r>
        <w:rPr>
          <w:szCs w:val="28"/>
        </w:rPr>
        <w:t xml:space="preserve">: </w:t>
      </w:r>
    </w:p>
    <w:p w14:paraId="4EE877D0" w14:textId="77777777" w:rsidR="00987F2D" w:rsidRDefault="004A41F8" w:rsidP="00987F2D">
      <w:pPr>
        <w:pStyle w:val="af5"/>
        <w:numPr>
          <w:ilvl w:val="1"/>
          <w:numId w:val="40"/>
        </w:numPr>
        <w:rPr>
          <w:szCs w:val="28"/>
        </w:rPr>
      </w:pPr>
      <w:r>
        <w:rPr>
          <w:szCs w:val="28"/>
        </w:rPr>
        <w:t xml:space="preserve">«Название отчета» = </w:t>
      </w:r>
      <w:r w:rsidRPr="004A41F8">
        <w:rPr>
          <w:szCs w:val="28"/>
        </w:rPr>
        <w:t>[</w:t>
      </w:r>
      <w:r>
        <w:rPr>
          <w:szCs w:val="28"/>
        </w:rPr>
        <w:t>Произвольное наименование</w:t>
      </w:r>
      <w:r w:rsidRPr="004A41F8">
        <w:rPr>
          <w:szCs w:val="28"/>
        </w:rPr>
        <w:t>]</w:t>
      </w:r>
      <w:r>
        <w:rPr>
          <w:szCs w:val="28"/>
        </w:rPr>
        <w:t>(063/у)</w:t>
      </w:r>
      <w:r w:rsidR="00987F2D">
        <w:rPr>
          <w:szCs w:val="28"/>
        </w:rPr>
        <w:t>;</w:t>
      </w:r>
    </w:p>
    <w:p w14:paraId="5D54E79D" w14:textId="0B782094" w:rsidR="00987F2D" w:rsidRDefault="00987F2D" w:rsidP="00987F2D">
      <w:pPr>
        <w:pStyle w:val="af5"/>
        <w:numPr>
          <w:ilvl w:val="1"/>
          <w:numId w:val="40"/>
        </w:numPr>
        <w:rPr>
          <w:szCs w:val="28"/>
        </w:rPr>
      </w:pPr>
      <w:r>
        <w:rPr>
          <w:szCs w:val="28"/>
        </w:rPr>
        <w:t xml:space="preserve">«Относительный путь» </w:t>
      </w:r>
      <w:r w:rsidR="00770C9C">
        <w:rPr>
          <w:rStyle w:val="afd"/>
        </w:rPr>
        <w:t>= «\REPFORM\f063u.fr3»;</w:t>
      </w:r>
      <w:bookmarkStart w:id="5" w:name="_GoBack"/>
      <w:bookmarkEnd w:id="5"/>
    </w:p>
    <w:p w14:paraId="0D7D35C8" w14:textId="6CA19AF7" w:rsidR="004A41F8" w:rsidRDefault="00987F2D" w:rsidP="00987F2D">
      <w:pPr>
        <w:pStyle w:val="af5"/>
        <w:numPr>
          <w:ilvl w:val="1"/>
          <w:numId w:val="40"/>
        </w:numPr>
        <w:rPr>
          <w:szCs w:val="28"/>
        </w:rPr>
      </w:pPr>
      <w:r>
        <w:rPr>
          <w:szCs w:val="28"/>
        </w:rPr>
        <w:t>«Тип» = «</w:t>
      </w:r>
      <w:proofErr w:type="spellStart"/>
      <w:r>
        <w:rPr>
          <w:szCs w:val="28"/>
          <w:lang w:val="en-US"/>
        </w:rPr>
        <w:t>FastReport</w:t>
      </w:r>
      <w:proofErr w:type="spellEnd"/>
      <w:r>
        <w:rPr>
          <w:szCs w:val="28"/>
        </w:rPr>
        <w:t>».</w:t>
      </w:r>
    </w:p>
    <w:p w14:paraId="38B52217" w14:textId="3948AB85" w:rsidR="00987F2D" w:rsidRDefault="00987F2D" w:rsidP="004A41F8">
      <w:pPr>
        <w:pStyle w:val="af5"/>
        <w:numPr>
          <w:ilvl w:val="0"/>
          <w:numId w:val="40"/>
        </w:numPr>
        <w:rPr>
          <w:szCs w:val="28"/>
        </w:rPr>
      </w:pPr>
      <w:r>
        <w:rPr>
          <w:szCs w:val="28"/>
        </w:rPr>
        <w:t>На вкладке «Настройка меню»:</w:t>
      </w:r>
    </w:p>
    <w:p w14:paraId="19BDB52A" w14:textId="1FC73BAA" w:rsidR="00987F2D" w:rsidRDefault="00987F2D" w:rsidP="00987F2D">
      <w:pPr>
        <w:pStyle w:val="af5"/>
        <w:numPr>
          <w:ilvl w:val="1"/>
          <w:numId w:val="40"/>
        </w:numPr>
        <w:rPr>
          <w:szCs w:val="28"/>
        </w:rPr>
      </w:pPr>
      <w:r>
        <w:rPr>
          <w:szCs w:val="28"/>
        </w:rPr>
        <w:t>В поле «Выберите АРМ:» выбрать модуль «АРМ врача поликлиники» → нажать кнопку «+» выбрать печатную форму «</w:t>
      </w:r>
      <w:r w:rsidRPr="00987F2D">
        <w:rPr>
          <w:szCs w:val="28"/>
        </w:rPr>
        <w:t>f063u.fr3</w:t>
      </w:r>
      <w:r>
        <w:rPr>
          <w:szCs w:val="28"/>
        </w:rPr>
        <w:t>»;</w:t>
      </w:r>
    </w:p>
    <w:p w14:paraId="4B8A5B54" w14:textId="48D34682" w:rsidR="00987F2D" w:rsidRDefault="00987F2D" w:rsidP="00987F2D">
      <w:pPr>
        <w:pStyle w:val="af5"/>
        <w:numPr>
          <w:ilvl w:val="1"/>
          <w:numId w:val="40"/>
        </w:numPr>
        <w:rPr>
          <w:szCs w:val="28"/>
        </w:rPr>
      </w:pPr>
      <w:r>
        <w:rPr>
          <w:szCs w:val="28"/>
        </w:rPr>
        <w:t>В поле «Выберите АРМ:» выбрать модуль «АРМ Вакцинопрофилактика (ЭМК)» → нажать кнопку «+» → выбрать печатную форму «</w:t>
      </w:r>
      <w:r w:rsidRPr="00987F2D">
        <w:rPr>
          <w:szCs w:val="28"/>
        </w:rPr>
        <w:t>f063u.fr3</w:t>
      </w:r>
      <w:r>
        <w:rPr>
          <w:szCs w:val="28"/>
        </w:rPr>
        <w:t>».</w:t>
      </w:r>
    </w:p>
    <w:p w14:paraId="16561E2B" w14:textId="77777777" w:rsidR="00987F2D" w:rsidRPr="004A41F8" w:rsidRDefault="00987F2D" w:rsidP="00987F2D">
      <w:pPr>
        <w:pStyle w:val="af5"/>
        <w:ind w:left="1440"/>
        <w:rPr>
          <w:szCs w:val="28"/>
        </w:rPr>
      </w:pPr>
    </w:p>
    <w:sectPr w:rsidR="00987F2D" w:rsidRPr="004A41F8">
      <w:headerReference w:type="even" r:id="rId8"/>
      <w:headerReference w:type="default" r:id="rId9"/>
      <w:pgSz w:w="11907" w:h="16840" w:code="9"/>
      <w:pgMar w:top="1134" w:right="567" w:bottom="851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C2F8" w14:textId="77777777" w:rsidR="004C620A" w:rsidRDefault="004C620A">
      <w:r>
        <w:separator/>
      </w:r>
    </w:p>
  </w:endnote>
  <w:endnote w:type="continuationSeparator" w:id="0">
    <w:p w14:paraId="74468814" w14:textId="77777777" w:rsidR="004C620A" w:rsidRDefault="004C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2037" w14:textId="77777777" w:rsidR="004C620A" w:rsidRDefault="004C620A">
      <w:r>
        <w:separator/>
      </w:r>
    </w:p>
  </w:footnote>
  <w:footnote w:type="continuationSeparator" w:id="0">
    <w:p w14:paraId="13FB4DF2" w14:textId="77777777" w:rsidR="004C620A" w:rsidRDefault="004C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B23E" w14:textId="77777777" w:rsidR="00784218" w:rsidRDefault="0078421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F1BFF9" w14:textId="77777777" w:rsidR="00784218" w:rsidRDefault="007842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D209" w14:textId="77777777" w:rsidR="00784218" w:rsidRDefault="00784218">
    <w:pPr>
      <w:pStyle w:val="a6"/>
      <w:framePr w:wrap="around" w:vAnchor="text" w:hAnchor="page" w:x="6202" w:y="54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0C9C">
      <w:rPr>
        <w:rStyle w:val="a7"/>
        <w:noProof/>
      </w:rPr>
      <w:t>4</w:t>
    </w:r>
    <w:r>
      <w:rPr>
        <w:rStyle w:val="a7"/>
      </w:rPr>
      <w:fldChar w:fldCharType="end"/>
    </w:r>
  </w:p>
  <w:p w14:paraId="2E8F843A" w14:textId="77777777" w:rsidR="00784218" w:rsidRDefault="00784218">
    <w:pPr>
      <w:pStyle w:val="a6"/>
      <w:framePr w:wrap="around" w:vAnchor="text" w:hAnchor="margin" w:xAlign="right" w:y="1"/>
      <w:rPr>
        <w:rStyle w:val="a7"/>
      </w:rPr>
    </w:pPr>
  </w:p>
  <w:p w14:paraId="52D0808F" w14:textId="77777777" w:rsidR="00784218" w:rsidRDefault="0078421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329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24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BA4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88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960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F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C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66B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A7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A0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2C5A"/>
    <w:multiLevelType w:val="hybridMultilevel"/>
    <w:tmpl w:val="F7B45238"/>
    <w:lvl w:ilvl="0" w:tplc="B150C826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C14297"/>
    <w:multiLevelType w:val="hybridMultilevel"/>
    <w:tmpl w:val="6F241A94"/>
    <w:lvl w:ilvl="0" w:tplc="0A36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4C0F7A"/>
    <w:multiLevelType w:val="hybridMultilevel"/>
    <w:tmpl w:val="91B20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A1D30F2"/>
    <w:multiLevelType w:val="hybridMultilevel"/>
    <w:tmpl w:val="20A24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135935"/>
    <w:multiLevelType w:val="singleLevel"/>
    <w:tmpl w:val="3BEACA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7333C14"/>
    <w:multiLevelType w:val="hybridMultilevel"/>
    <w:tmpl w:val="D99258A8"/>
    <w:lvl w:ilvl="0" w:tplc="D6225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D50B02"/>
    <w:multiLevelType w:val="hybridMultilevel"/>
    <w:tmpl w:val="99246810"/>
    <w:lvl w:ilvl="0" w:tplc="7D2EF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89814F1"/>
    <w:multiLevelType w:val="singleLevel"/>
    <w:tmpl w:val="42CC13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E3611FD"/>
    <w:multiLevelType w:val="hybridMultilevel"/>
    <w:tmpl w:val="8EC47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AB76A3"/>
    <w:multiLevelType w:val="singleLevel"/>
    <w:tmpl w:val="4064A2A6"/>
    <w:lvl w:ilvl="0">
      <w:start w:val="11"/>
      <w:numFmt w:val="decimal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37B83FB0"/>
    <w:multiLevelType w:val="hybridMultilevel"/>
    <w:tmpl w:val="B31A9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338D0"/>
    <w:multiLevelType w:val="singleLevel"/>
    <w:tmpl w:val="7F9C02B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43B0330"/>
    <w:multiLevelType w:val="multilevel"/>
    <w:tmpl w:val="45D0E1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67C2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6D86251"/>
    <w:multiLevelType w:val="hybridMultilevel"/>
    <w:tmpl w:val="F91A02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A74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075518"/>
    <w:multiLevelType w:val="hybridMultilevel"/>
    <w:tmpl w:val="20EE9146"/>
    <w:lvl w:ilvl="0" w:tplc="BD5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4D0290"/>
    <w:multiLevelType w:val="hybridMultilevel"/>
    <w:tmpl w:val="EBC80018"/>
    <w:lvl w:ilvl="0" w:tplc="CB90FC8E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4D149B"/>
    <w:multiLevelType w:val="hybridMultilevel"/>
    <w:tmpl w:val="4ECE8A54"/>
    <w:lvl w:ilvl="0" w:tplc="37680E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85AE2"/>
    <w:multiLevelType w:val="hybridMultilevel"/>
    <w:tmpl w:val="C3B0B6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7625FF8"/>
    <w:multiLevelType w:val="hybridMultilevel"/>
    <w:tmpl w:val="C3E0241E"/>
    <w:lvl w:ilvl="0" w:tplc="2952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98147BB"/>
    <w:multiLevelType w:val="singleLevel"/>
    <w:tmpl w:val="351CD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E9A5F49"/>
    <w:multiLevelType w:val="hybridMultilevel"/>
    <w:tmpl w:val="07C429B6"/>
    <w:lvl w:ilvl="0" w:tplc="B096F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2B7FEC"/>
    <w:multiLevelType w:val="hybridMultilevel"/>
    <w:tmpl w:val="CB1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C6085"/>
    <w:multiLevelType w:val="hybridMultilevel"/>
    <w:tmpl w:val="4B6A89D6"/>
    <w:lvl w:ilvl="0" w:tplc="A33CAF1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E16F7"/>
    <w:multiLevelType w:val="hybridMultilevel"/>
    <w:tmpl w:val="275EB5D2"/>
    <w:lvl w:ilvl="0" w:tplc="F33AAB6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3A59C5"/>
    <w:multiLevelType w:val="hybridMultilevel"/>
    <w:tmpl w:val="E0A60184"/>
    <w:lvl w:ilvl="0" w:tplc="AD42678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9EB0BFA"/>
    <w:multiLevelType w:val="hybridMultilevel"/>
    <w:tmpl w:val="566E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326B4"/>
    <w:multiLevelType w:val="hybridMultilevel"/>
    <w:tmpl w:val="119291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7"/>
  </w:num>
  <w:num w:numId="5">
    <w:abstractNumId w:val="11"/>
  </w:num>
  <w:num w:numId="6">
    <w:abstractNumId w:val="38"/>
  </w:num>
  <w:num w:numId="7">
    <w:abstractNumId w:val="11"/>
    <w:lvlOverride w:ilvl="0">
      <w:startOverride w:val="1"/>
    </w:lvlOverride>
  </w:num>
  <w:num w:numId="8">
    <w:abstractNumId w:val="25"/>
  </w:num>
  <w:num w:numId="9">
    <w:abstractNumId w:val="31"/>
  </w:num>
  <w:num w:numId="10">
    <w:abstractNumId w:val="32"/>
  </w:num>
  <w:num w:numId="11">
    <w:abstractNumId w:val="29"/>
  </w:num>
  <w:num w:numId="12">
    <w:abstractNumId w:val="13"/>
  </w:num>
  <w:num w:numId="13">
    <w:abstractNumId w:val="30"/>
  </w:num>
  <w:num w:numId="14">
    <w:abstractNumId w:val="26"/>
  </w:num>
  <w:num w:numId="15">
    <w:abstractNumId w:val="21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5"/>
  </w:num>
  <w:num w:numId="28">
    <w:abstractNumId w:val="34"/>
  </w:num>
  <w:num w:numId="29">
    <w:abstractNumId w:val="24"/>
  </w:num>
  <w:num w:numId="30">
    <w:abstractNumId w:val="18"/>
  </w:num>
  <w:num w:numId="31">
    <w:abstractNumId w:val="12"/>
  </w:num>
  <w:num w:numId="32">
    <w:abstractNumId w:val="27"/>
  </w:num>
  <w:num w:numId="33">
    <w:abstractNumId w:val="22"/>
  </w:num>
  <w:num w:numId="34">
    <w:abstractNumId w:val="33"/>
  </w:num>
  <w:num w:numId="35">
    <w:abstractNumId w:val="15"/>
  </w:num>
  <w:num w:numId="36">
    <w:abstractNumId w:val="10"/>
  </w:num>
  <w:num w:numId="37">
    <w:abstractNumId w:val="28"/>
  </w:num>
  <w:num w:numId="38">
    <w:abstractNumId w:val="16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20"/>
    <w:rsid w:val="00003D0C"/>
    <w:rsid w:val="00004C83"/>
    <w:rsid w:val="000075A9"/>
    <w:rsid w:val="0001159D"/>
    <w:rsid w:val="00015832"/>
    <w:rsid w:val="00020EC6"/>
    <w:rsid w:val="000244C4"/>
    <w:rsid w:val="00032421"/>
    <w:rsid w:val="0003711B"/>
    <w:rsid w:val="0004184C"/>
    <w:rsid w:val="00043059"/>
    <w:rsid w:val="0004650A"/>
    <w:rsid w:val="00052384"/>
    <w:rsid w:val="0005378B"/>
    <w:rsid w:val="00057438"/>
    <w:rsid w:val="0006078C"/>
    <w:rsid w:val="000636CE"/>
    <w:rsid w:val="0007330D"/>
    <w:rsid w:val="00077F62"/>
    <w:rsid w:val="00090EC8"/>
    <w:rsid w:val="0009500B"/>
    <w:rsid w:val="000A2249"/>
    <w:rsid w:val="000A4339"/>
    <w:rsid w:val="000A4A30"/>
    <w:rsid w:val="000B0676"/>
    <w:rsid w:val="000B35BC"/>
    <w:rsid w:val="000B65CA"/>
    <w:rsid w:val="000C4937"/>
    <w:rsid w:val="000C6D81"/>
    <w:rsid w:val="000E39C5"/>
    <w:rsid w:val="000F0349"/>
    <w:rsid w:val="000F2241"/>
    <w:rsid w:val="000F416E"/>
    <w:rsid w:val="0011618A"/>
    <w:rsid w:val="00121BE3"/>
    <w:rsid w:val="001234FC"/>
    <w:rsid w:val="00124709"/>
    <w:rsid w:val="001276C7"/>
    <w:rsid w:val="0013368F"/>
    <w:rsid w:val="00137F75"/>
    <w:rsid w:val="001651EB"/>
    <w:rsid w:val="00174E25"/>
    <w:rsid w:val="00175F68"/>
    <w:rsid w:val="00182597"/>
    <w:rsid w:val="00185A91"/>
    <w:rsid w:val="00186F35"/>
    <w:rsid w:val="0019330D"/>
    <w:rsid w:val="00193EEA"/>
    <w:rsid w:val="001A24A9"/>
    <w:rsid w:val="001B038E"/>
    <w:rsid w:val="001B4864"/>
    <w:rsid w:val="001D4BB7"/>
    <w:rsid w:val="001E3A06"/>
    <w:rsid w:val="00200A16"/>
    <w:rsid w:val="00202E95"/>
    <w:rsid w:val="00205F29"/>
    <w:rsid w:val="00207B04"/>
    <w:rsid w:val="00220061"/>
    <w:rsid w:val="002444F1"/>
    <w:rsid w:val="00245D24"/>
    <w:rsid w:val="0024753E"/>
    <w:rsid w:val="002501B0"/>
    <w:rsid w:val="00263AF9"/>
    <w:rsid w:val="002673B0"/>
    <w:rsid w:val="002915A6"/>
    <w:rsid w:val="00291D7F"/>
    <w:rsid w:val="002969DA"/>
    <w:rsid w:val="002A09D8"/>
    <w:rsid w:val="002B36CC"/>
    <w:rsid w:val="002B50E4"/>
    <w:rsid w:val="002B759E"/>
    <w:rsid w:val="002B75E0"/>
    <w:rsid w:val="002B7676"/>
    <w:rsid w:val="002C507A"/>
    <w:rsid w:val="002D0E1D"/>
    <w:rsid w:val="002E289A"/>
    <w:rsid w:val="002E3BFD"/>
    <w:rsid w:val="002E46B0"/>
    <w:rsid w:val="002E5FC8"/>
    <w:rsid w:val="002E668C"/>
    <w:rsid w:val="002F01A4"/>
    <w:rsid w:val="00300EF7"/>
    <w:rsid w:val="00302AF9"/>
    <w:rsid w:val="003060FE"/>
    <w:rsid w:val="003137F1"/>
    <w:rsid w:val="00326509"/>
    <w:rsid w:val="00326910"/>
    <w:rsid w:val="00337A24"/>
    <w:rsid w:val="00376E16"/>
    <w:rsid w:val="003778C8"/>
    <w:rsid w:val="00396A7C"/>
    <w:rsid w:val="003B30C2"/>
    <w:rsid w:val="003B3CFD"/>
    <w:rsid w:val="003C16C5"/>
    <w:rsid w:val="003C4263"/>
    <w:rsid w:val="003C4543"/>
    <w:rsid w:val="004024B2"/>
    <w:rsid w:val="00407682"/>
    <w:rsid w:val="00422418"/>
    <w:rsid w:val="00425D6A"/>
    <w:rsid w:val="004274F6"/>
    <w:rsid w:val="00436E1A"/>
    <w:rsid w:val="0043765F"/>
    <w:rsid w:val="004405AB"/>
    <w:rsid w:val="004500A5"/>
    <w:rsid w:val="00462967"/>
    <w:rsid w:val="00476B92"/>
    <w:rsid w:val="00486262"/>
    <w:rsid w:val="004909DA"/>
    <w:rsid w:val="004938F0"/>
    <w:rsid w:val="004A2D1F"/>
    <w:rsid w:val="004A41F8"/>
    <w:rsid w:val="004B2221"/>
    <w:rsid w:val="004B5D8F"/>
    <w:rsid w:val="004C2AB1"/>
    <w:rsid w:val="004C3B63"/>
    <w:rsid w:val="004C620A"/>
    <w:rsid w:val="004E4D58"/>
    <w:rsid w:val="004E5B73"/>
    <w:rsid w:val="004F0766"/>
    <w:rsid w:val="004F178B"/>
    <w:rsid w:val="004F345F"/>
    <w:rsid w:val="004F54C7"/>
    <w:rsid w:val="004F6720"/>
    <w:rsid w:val="00500EFF"/>
    <w:rsid w:val="005018A9"/>
    <w:rsid w:val="00514FF3"/>
    <w:rsid w:val="00533122"/>
    <w:rsid w:val="0054398D"/>
    <w:rsid w:val="00555A11"/>
    <w:rsid w:val="00562165"/>
    <w:rsid w:val="005672C7"/>
    <w:rsid w:val="005700DF"/>
    <w:rsid w:val="00572136"/>
    <w:rsid w:val="00575F88"/>
    <w:rsid w:val="005804FB"/>
    <w:rsid w:val="00590473"/>
    <w:rsid w:val="005962A4"/>
    <w:rsid w:val="005A1452"/>
    <w:rsid w:val="005A1733"/>
    <w:rsid w:val="005A5618"/>
    <w:rsid w:val="005B0AE5"/>
    <w:rsid w:val="005B1735"/>
    <w:rsid w:val="005B3E42"/>
    <w:rsid w:val="005C3F3A"/>
    <w:rsid w:val="005C56E7"/>
    <w:rsid w:val="005C6E54"/>
    <w:rsid w:val="005D6715"/>
    <w:rsid w:val="005E3E4E"/>
    <w:rsid w:val="005F626F"/>
    <w:rsid w:val="00604101"/>
    <w:rsid w:val="00633417"/>
    <w:rsid w:val="006343D5"/>
    <w:rsid w:val="006406A6"/>
    <w:rsid w:val="0064724B"/>
    <w:rsid w:val="00666C04"/>
    <w:rsid w:val="00667AF0"/>
    <w:rsid w:val="006742B9"/>
    <w:rsid w:val="00675D5F"/>
    <w:rsid w:val="00681205"/>
    <w:rsid w:val="00687912"/>
    <w:rsid w:val="0069305E"/>
    <w:rsid w:val="00694B00"/>
    <w:rsid w:val="00695BDC"/>
    <w:rsid w:val="006C1B60"/>
    <w:rsid w:val="006D3BE3"/>
    <w:rsid w:val="006D542B"/>
    <w:rsid w:val="006F1BBE"/>
    <w:rsid w:val="006F3B88"/>
    <w:rsid w:val="0071054A"/>
    <w:rsid w:val="0071464A"/>
    <w:rsid w:val="007255AC"/>
    <w:rsid w:val="00734C7C"/>
    <w:rsid w:val="00754F02"/>
    <w:rsid w:val="00767098"/>
    <w:rsid w:val="00770C9C"/>
    <w:rsid w:val="007755BE"/>
    <w:rsid w:val="00777A36"/>
    <w:rsid w:val="0078035F"/>
    <w:rsid w:val="00784218"/>
    <w:rsid w:val="00791896"/>
    <w:rsid w:val="00796977"/>
    <w:rsid w:val="007A0E68"/>
    <w:rsid w:val="007A151A"/>
    <w:rsid w:val="007A1C72"/>
    <w:rsid w:val="007A23E5"/>
    <w:rsid w:val="007A664F"/>
    <w:rsid w:val="007B05F4"/>
    <w:rsid w:val="007B28D2"/>
    <w:rsid w:val="007B291D"/>
    <w:rsid w:val="007F5526"/>
    <w:rsid w:val="008019E0"/>
    <w:rsid w:val="00801A18"/>
    <w:rsid w:val="0081516E"/>
    <w:rsid w:val="0082439D"/>
    <w:rsid w:val="008271EF"/>
    <w:rsid w:val="00830A19"/>
    <w:rsid w:val="00830D52"/>
    <w:rsid w:val="00831CBD"/>
    <w:rsid w:val="00845C50"/>
    <w:rsid w:val="00855204"/>
    <w:rsid w:val="008565ED"/>
    <w:rsid w:val="008616BF"/>
    <w:rsid w:val="00872E2C"/>
    <w:rsid w:val="00894D19"/>
    <w:rsid w:val="008A0459"/>
    <w:rsid w:val="008B003B"/>
    <w:rsid w:val="008B0A8B"/>
    <w:rsid w:val="008B1553"/>
    <w:rsid w:val="008C2592"/>
    <w:rsid w:val="008D2AE7"/>
    <w:rsid w:val="008D3BD2"/>
    <w:rsid w:val="008E2A9F"/>
    <w:rsid w:val="008E7CD1"/>
    <w:rsid w:val="009154E1"/>
    <w:rsid w:val="00915E4F"/>
    <w:rsid w:val="00921FE1"/>
    <w:rsid w:val="0093237C"/>
    <w:rsid w:val="00945811"/>
    <w:rsid w:val="0095355A"/>
    <w:rsid w:val="00954620"/>
    <w:rsid w:val="00954CB4"/>
    <w:rsid w:val="00967A9B"/>
    <w:rsid w:val="00970AC3"/>
    <w:rsid w:val="00986FEF"/>
    <w:rsid w:val="00987F2D"/>
    <w:rsid w:val="00992278"/>
    <w:rsid w:val="00993E76"/>
    <w:rsid w:val="00997223"/>
    <w:rsid w:val="009B18F8"/>
    <w:rsid w:val="009C2BC0"/>
    <w:rsid w:val="009C3A7D"/>
    <w:rsid w:val="009E483B"/>
    <w:rsid w:val="009E714B"/>
    <w:rsid w:val="009F0992"/>
    <w:rsid w:val="00A06D20"/>
    <w:rsid w:val="00A1568C"/>
    <w:rsid w:val="00A31379"/>
    <w:rsid w:val="00A345CC"/>
    <w:rsid w:val="00A4065F"/>
    <w:rsid w:val="00A5095C"/>
    <w:rsid w:val="00A57443"/>
    <w:rsid w:val="00A62AA4"/>
    <w:rsid w:val="00A761B7"/>
    <w:rsid w:val="00A8043A"/>
    <w:rsid w:val="00A85CD9"/>
    <w:rsid w:val="00A86CA3"/>
    <w:rsid w:val="00A903C4"/>
    <w:rsid w:val="00A93590"/>
    <w:rsid w:val="00A96779"/>
    <w:rsid w:val="00A97B45"/>
    <w:rsid w:val="00AA141A"/>
    <w:rsid w:val="00AA4A62"/>
    <w:rsid w:val="00AC1EE4"/>
    <w:rsid w:val="00AC704C"/>
    <w:rsid w:val="00AD049A"/>
    <w:rsid w:val="00AD2067"/>
    <w:rsid w:val="00AE2A1E"/>
    <w:rsid w:val="00AE3A86"/>
    <w:rsid w:val="00AF1D15"/>
    <w:rsid w:val="00B00230"/>
    <w:rsid w:val="00B1203D"/>
    <w:rsid w:val="00B1283C"/>
    <w:rsid w:val="00B14247"/>
    <w:rsid w:val="00B15F37"/>
    <w:rsid w:val="00B66E05"/>
    <w:rsid w:val="00B725FA"/>
    <w:rsid w:val="00B73D95"/>
    <w:rsid w:val="00B82B88"/>
    <w:rsid w:val="00B87F78"/>
    <w:rsid w:val="00B91ABE"/>
    <w:rsid w:val="00BA16B0"/>
    <w:rsid w:val="00BC0F2B"/>
    <w:rsid w:val="00BC2BCB"/>
    <w:rsid w:val="00BC652C"/>
    <w:rsid w:val="00BD1CB2"/>
    <w:rsid w:val="00BE5831"/>
    <w:rsid w:val="00BE5D43"/>
    <w:rsid w:val="00BF532D"/>
    <w:rsid w:val="00BF65A0"/>
    <w:rsid w:val="00C00835"/>
    <w:rsid w:val="00C01A4D"/>
    <w:rsid w:val="00C13DDD"/>
    <w:rsid w:val="00C16BD9"/>
    <w:rsid w:val="00C231C0"/>
    <w:rsid w:val="00C24843"/>
    <w:rsid w:val="00C25E0A"/>
    <w:rsid w:val="00C279AE"/>
    <w:rsid w:val="00C27D5B"/>
    <w:rsid w:val="00C4056F"/>
    <w:rsid w:val="00C47D3A"/>
    <w:rsid w:val="00C47E86"/>
    <w:rsid w:val="00C52137"/>
    <w:rsid w:val="00C75FE4"/>
    <w:rsid w:val="00C858D9"/>
    <w:rsid w:val="00C87949"/>
    <w:rsid w:val="00C9141A"/>
    <w:rsid w:val="00C927A8"/>
    <w:rsid w:val="00CA504D"/>
    <w:rsid w:val="00CC20EE"/>
    <w:rsid w:val="00CC244F"/>
    <w:rsid w:val="00CD11E4"/>
    <w:rsid w:val="00CD1736"/>
    <w:rsid w:val="00CD6C50"/>
    <w:rsid w:val="00CE7E52"/>
    <w:rsid w:val="00CF5976"/>
    <w:rsid w:val="00CF6247"/>
    <w:rsid w:val="00CF66E5"/>
    <w:rsid w:val="00D025D4"/>
    <w:rsid w:val="00D046A1"/>
    <w:rsid w:val="00D10ED7"/>
    <w:rsid w:val="00D123A0"/>
    <w:rsid w:val="00D136BD"/>
    <w:rsid w:val="00D14A68"/>
    <w:rsid w:val="00D1597E"/>
    <w:rsid w:val="00D30CE3"/>
    <w:rsid w:val="00D310E3"/>
    <w:rsid w:val="00D36B47"/>
    <w:rsid w:val="00D416B1"/>
    <w:rsid w:val="00D53C29"/>
    <w:rsid w:val="00D6409D"/>
    <w:rsid w:val="00D65FD3"/>
    <w:rsid w:val="00D71099"/>
    <w:rsid w:val="00D87FBE"/>
    <w:rsid w:val="00D918A9"/>
    <w:rsid w:val="00D96BA8"/>
    <w:rsid w:val="00DB775A"/>
    <w:rsid w:val="00DC1C15"/>
    <w:rsid w:val="00DD1921"/>
    <w:rsid w:val="00DD1B8A"/>
    <w:rsid w:val="00DD2F11"/>
    <w:rsid w:val="00DF16AD"/>
    <w:rsid w:val="00DF27D0"/>
    <w:rsid w:val="00E10950"/>
    <w:rsid w:val="00E1413D"/>
    <w:rsid w:val="00E14E02"/>
    <w:rsid w:val="00E17364"/>
    <w:rsid w:val="00E20855"/>
    <w:rsid w:val="00E223A0"/>
    <w:rsid w:val="00E31C7C"/>
    <w:rsid w:val="00E5055D"/>
    <w:rsid w:val="00E53780"/>
    <w:rsid w:val="00E647F6"/>
    <w:rsid w:val="00E71DE5"/>
    <w:rsid w:val="00E72DD5"/>
    <w:rsid w:val="00E75BD3"/>
    <w:rsid w:val="00E75CD2"/>
    <w:rsid w:val="00E77252"/>
    <w:rsid w:val="00E92135"/>
    <w:rsid w:val="00E934EE"/>
    <w:rsid w:val="00EA2957"/>
    <w:rsid w:val="00EA515A"/>
    <w:rsid w:val="00EA7EA4"/>
    <w:rsid w:val="00EC6C18"/>
    <w:rsid w:val="00EE231D"/>
    <w:rsid w:val="00EE72C3"/>
    <w:rsid w:val="00EF155E"/>
    <w:rsid w:val="00F0541F"/>
    <w:rsid w:val="00F153A7"/>
    <w:rsid w:val="00F201A1"/>
    <w:rsid w:val="00F2101E"/>
    <w:rsid w:val="00F22FA4"/>
    <w:rsid w:val="00F26273"/>
    <w:rsid w:val="00F30515"/>
    <w:rsid w:val="00F32A6E"/>
    <w:rsid w:val="00F36F79"/>
    <w:rsid w:val="00F4606A"/>
    <w:rsid w:val="00F47527"/>
    <w:rsid w:val="00F560CB"/>
    <w:rsid w:val="00F56F95"/>
    <w:rsid w:val="00F63393"/>
    <w:rsid w:val="00F778AE"/>
    <w:rsid w:val="00F90DBC"/>
    <w:rsid w:val="00FA24DF"/>
    <w:rsid w:val="00FA72D4"/>
    <w:rsid w:val="00FB298E"/>
    <w:rsid w:val="00FB6A69"/>
    <w:rsid w:val="00FC477A"/>
    <w:rsid w:val="00FE1449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E2C0A"/>
  <w15:chartTrackingRefBased/>
  <w15:docId w15:val="{39976836-F804-4174-A18F-EBDBE214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autoRedefine/>
    <w:qFormat/>
    <w:rsid w:val="00AC1EE4"/>
    <w:pPr>
      <w:widowControl w:val="0"/>
      <w:suppressLineNumbers/>
      <w:spacing w:after="60"/>
      <w:jc w:val="center"/>
      <w:outlineLvl w:val="0"/>
    </w:pPr>
    <w:rPr>
      <w:b/>
      <w:noProof/>
      <w:kern w:val="28"/>
      <w:sz w:val="28"/>
    </w:rPr>
  </w:style>
  <w:style w:type="paragraph" w:styleId="2">
    <w:name w:val="heading 2"/>
    <w:basedOn w:val="1"/>
    <w:next w:val="3"/>
    <w:link w:val="20"/>
    <w:autoRedefine/>
    <w:qFormat/>
    <w:rsid w:val="00E77252"/>
    <w:pPr>
      <w:keepNext/>
      <w:spacing w:before="120" w:after="120"/>
      <w:outlineLvl w:val="1"/>
    </w:p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1"/>
    <w:next w:val="a1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sz w:val="24"/>
      <w:lang w:val="en-US"/>
    </w:rPr>
  </w:style>
  <w:style w:type="paragraph" w:styleId="7">
    <w:name w:val="heading 7"/>
    <w:basedOn w:val="a1"/>
    <w:next w:val="a1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1"/>
    <w:next w:val="a1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1"/>
    <w:next w:val="a1"/>
    <w:qFormat/>
    <w:pPr>
      <w:keepNext/>
      <w:jc w:val="center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line number"/>
    <w:basedOn w:val="a2"/>
  </w:style>
  <w:style w:type="paragraph" w:styleId="a6">
    <w:name w:val="header"/>
    <w:basedOn w:val="a1"/>
    <w:pPr>
      <w:tabs>
        <w:tab w:val="center" w:pos="4536"/>
        <w:tab w:val="right" w:pos="9072"/>
      </w:tabs>
    </w:pPr>
  </w:style>
  <w:style w:type="character" w:styleId="a7">
    <w:name w:val="page number"/>
    <w:basedOn w:val="a2"/>
  </w:style>
  <w:style w:type="paragraph" w:styleId="a8">
    <w:name w:val="footer"/>
    <w:basedOn w:val="a1"/>
    <w:pPr>
      <w:tabs>
        <w:tab w:val="center" w:pos="4153"/>
        <w:tab w:val="right" w:pos="8306"/>
      </w:tabs>
    </w:pPr>
  </w:style>
  <w:style w:type="paragraph" w:styleId="a9">
    <w:name w:val="Body Text"/>
    <w:basedOn w:val="a1"/>
    <w:pPr>
      <w:jc w:val="both"/>
    </w:pPr>
    <w:rPr>
      <w:snapToGrid w:val="0"/>
      <w:sz w:val="24"/>
    </w:rPr>
  </w:style>
  <w:style w:type="paragraph" w:styleId="21">
    <w:name w:val="Body Text Indent 2"/>
    <w:basedOn w:val="a1"/>
    <w:pPr>
      <w:ind w:left="720"/>
    </w:pPr>
    <w:rPr>
      <w:b/>
      <w:bCs/>
      <w:snapToGrid w:val="0"/>
      <w:sz w:val="24"/>
    </w:rPr>
  </w:style>
  <w:style w:type="paragraph" w:styleId="11">
    <w:name w:val="toc 1"/>
    <w:basedOn w:val="a1"/>
    <w:next w:val="a1"/>
    <w:autoRedefine/>
    <w:uiPriority w:val="39"/>
    <w:pPr>
      <w:spacing w:before="120" w:after="120"/>
    </w:pPr>
    <w:rPr>
      <w:b/>
      <w:bCs/>
      <w:caps/>
      <w:szCs w:val="24"/>
    </w:rPr>
  </w:style>
  <w:style w:type="paragraph" w:styleId="22">
    <w:name w:val="toc 2"/>
    <w:basedOn w:val="a1"/>
    <w:next w:val="a1"/>
    <w:autoRedefine/>
    <w:uiPriority w:val="39"/>
    <w:pPr>
      <w:ind w:left="200"/>
    </w:pPr>
    <w:rPr>
      <w:smallCaps/>
      <w:szCs w:val="24"/>
    </w:rPr>
  </w:style>
  <w:style w:type="paragraph" w:styleId="30">
    <w:name w:val="toc 3"/>
    <w:basedOn w:val="a1"/>
    <w:next w:val="a1"/>
    <w:autoRedefine/>
    <w:uiPriority w:val="39"/>
    <w:pPr>
      <w:ind w:left="400"/>
    </w:pPr>
    <w:rPr>
      <w:i/>
      <w:iCs/>
      <w:szCs w:val="24"/>
    </w:rPr>
  </w:style>
  <w:style w:type="paragraph" w:styleId="40">
    <w:name w:val="toc 4"/>
    <w:basedOn w:val="a1"/>
    <w:next w:val="a1"/>
    <w:autoRedefine/>
    <w:semiHidden/>
    <w:pPr>
      <w:ind w:left="600"/>
    </w:pPr>
    <w:rPr>
      <w:szCs w:val="21"/>
    </w:rPr>
  </w:style>
  <w:style w:type="paragraph" w:styleId="50">
    <w:name w:val="toc 5"/>
    <w:basedOn w:val="a1"/>
    <w:next w:val="a1"/>
    <w:autoRedefine/>
    <w:semiHidden/>
    <w:pPr>
      <w:ind w:left="800"/>
    </w:pPr>
    <w:rPr>
      <w:szCs w:val="21"/>
    </w:rPr>
  </w:style>
  <w:style w:type="paragraph" w:styleId="60">
    <w:name w:val="toc 6"/>
    <w:basedOn w:val="a1"/>
    <w:next w:val="a1"/>
    <w:autoRedefine/>
    <w:semiHidden/>
    <w:pPr>
      <w:ind w:left="1000"/>
    </w:pPr>
    <w:rPr>
      <w:szCs w:val="21"/>
    </w:rPr>
  </w:style>
  <w:style w:type="paragraph" w:styleId="70">
    <w:name w:val="toc 7"/>
    <w:basedOn w:val="a1"/>
    <w:next w:val="a1"/>
    <w:autoRedefine/>
    <w:semiHidden/>
    <w:pPr>
      <w:ind w:left="1200"/>
    </w:pPr>
    <w:rPr>
      <w:szCs w:val="21"/>
    </w:rPr>
  </w:style>
  <w:style w:type="paragraph" w:styleId="80">
    <w:name w:val="toc 8"/>
    <w:basedOn w:val="a1"/>
    <w:next w:val="a1"/>
    <w:autoRedefine/>
    <w:semiHidden/>
    <w:pPr>
      <w:ind w:left="1400"/>
    </w:pPr>
    <w:rPr>
      <w:szCs w:val="21"/>
    </w:rPr>
  </w:style>
  <w:style w:type="paragraph" w:styleId="90">
    <w:name w:val="toc 9"/>
    <w:basedOn w:val="a1"/>
    <w:next w:val="a1"/>
    <w:autoRedefine/>
    <w:semiHidden/>
    <w:pPr>
      <w:ind w:left="1600"/>
    </w:pPr>
    <w:rPr>
      <w:szCs w:val="21"/>
    </w:rPr>
  </w:style>
  <w:style w:type="character" w:styleId="aa">
    <w:name w:val="Hyperlink"/>
    <w:uiPriority w:val="99"/>
    <w:rPr>
      <w:color w:val="0000FF"/>
      <w:u w:val="single"/>
    </w:rPr>
  </w:style>
  <w:style w:type="paragraph" w:styleId="23">
    <w:name w:val="Body Text 2"/>
    <w:basedOn w:val="a1"/>
    <w:rPr>
      <w:sz w:val="24"/>
    </w:rPr>
  </w:style>
  <w:style w:type="paragraph" w:styleId="24">
    <w:name w:val="List 2"/>
    <w:basedOn w:val="a1"/>
    <w:pPr>
      <w:ind w:left="566" w:hanging="283"/>
    </w:pPr>
  </w:style>
  <w:style w:type="character" w:styleId="ab">
    <w:name w:val="FollowedHyperlink"/>
    <w:rPr>
      <w:color w:val="800080"/>
      <w:u w:val="single"/>
    </w:rPr>
  </w:style>
  <w:style w:type="paragraph" w:customStyle="1" w:styleId="12">
    <w:name w:val="Название1"/>
    <w:basedOn w:val="a1"/>
    <w:qFormat/>
    <w:pPr>
      <w:jc w:val="center"/>
    </w:pPr>
    <w:rPr>
      <w:sz w:val="28"/>
    </w:rPr>
  </w:style>
  <w:style w:type="paragraph" w:styleId="ac">
    <w:name w:val="Balloon Text"/>
    <w:basedOn w:val="a1"/>
    <w:semiHidden/>
    <w:rsid w:val="00A8043A"/>
    <w:rPr>
      <w:rFonts w:ascii="Tahoma" w:hAnsi="Tahoma" w:cs="Tahoma"/>
      <w:sz w:val="16"/>
      <w:szCs w:val="16"/>
    </w:rPr>
  </w:style>
  <w:style w:type="paragraph" w:styleId="ad">
    <w:name w:val="caption"/>
    <w:aliases w:val="подрисуночная надпись"/>
    <w:basedOn w:val="a1"/>
    <w:next w:val="a1"/>
    <w:uiPriority w:val="35"/>
    <w:qFormat/>
    <w:rsid w:val="003137F1"/>
    <w:pPr>
      <w:jc w:val="center"/>
    </w:pPr>
    <w:rPr>
      <w:sz w:val="24"/>
    </w:rPr>
  </w:style>
  <w:style w:type="paragraph" w:customStyle="1" w:styleId="13">
    <w:name w:val="Стиль1"/>
    <w:basedOn w:val="a1"/>
    <w:rsid w:val="003137F1"/>
    <w:rPr>
      <w:rFonts w:ascii="Arial" w:hAnsi="Arial"/>
      <w:sz w:val="24"/>
    </w:rPr>
  </w:style>
  <w:style w:type="paragraph" w:customStyle="1" w:styleId="ae">
    <w:name w:val="Заглавие"/>
    <w:basedOn w:val="a1"/>
    <w:next w:val="a1"/>
    <w:rsid w:val="0013368F"/>
    <w:pPr>
      <w:suppressAutoHyphens/>
      <w:spacing w:before="100" w:beforeAutospacing="1" w:after="100" w:afterAutospacing="1"/>
      <w:ind w:hanging="19"/>
      <w:jc w:val="center"/>
    </w:pPr>
    <w:rPr>
      <w:b/>
      <w:sz w:val="34"/>
    </w:rPr>
  </w:style>
  <w:style w:type="paragraph" w:customStyle="1" w:styleId="phconfirmstampstamp">
    <w:name w:val="ph_confirmstamp_stamp"/>
    <w:basedOn w:val="a1"/>
    <w:rsid w:val="00CD11E4"/>
    <w:pPr>
      <w:spacing w:before="20" w:after="120"/>
    </w:pPr>
    <w:rPr>
      <w:rFonts w:ascii="Arial" w:hAnsi="Arial"/>
      <w:sz w:val="24"/>
    </w:rPr>
  </w:style>
  <w:style w:type="paragraph" w:customStyle="1" w:styleId="phconfirmstamptitle">
    <w:name w:val="ph_confirmstamp_title"/>
    <w:basedOn w:val="a1"/>
    <w:next w:val="phconfirmstampstamp"/>
    <w:rsid w:val="00CD11E4"/>
    <w:pPr>
      <w:spacing w:before="20" w:after="120"/>
    </w:pPr>
    <w:rPr>
      <w:rFonts w:ascii="Arial" w:hAnsi="Arial"/>
      <w:caps/>
      <w:sz w:val="24"/>
      <w:szCs w:val="24"/>
    </w:rPr>
  </w:style>
  <w:style w:type="paragraph" w:customStyle="1" w:styleId="phtitlepagecode">
    <w:name w:val="ph_titlepage_code"/>
    <w:basedOn w:val="a1"/>
    <w:rsid w:val="00CD11E4"/>
    <w:pPr>
      <w:spacing w:after="240" w:line="360" w:lineRule="auto"/>
      <w:jc w:val="center"/>
    </w:pPr>
    <w:rPr>
      <w:rFonts w:ascii="Arial" w:hAnsi="Arial" w:cs="Arial"/>
      <w:b/>
      <w:sz w:val="26"/>
      <w:szCs w:val="28"/>
      <w:lang w:eastAsia="en-US"/>
    </w:rPr>
  </w:style>
  <w:style w:type="paragraph" w:customStyle="1" w:styleId="phtitlepagecustomer">
    <w:name w:val="ph_titlepage_customer"/>
    <w:basedOn w:val="a1"/>
    <w:next w:val="a1"/>
    <w:rsid w:val="00CD11E4"/>
    <w:pPr>
      <w:spacing w:before="240" w:after="120" w:line="360" w:lineRule="auto"/>
      <w:jc w:val="center"/>
    </w:pPr>
    <w:rPr>
      <w:rFonts w:ascii="Arial" w:hAnsi="Arial" w:cs="Arial"/>
      <w:b/>
      <w:sz w:val="26"/>
      <w:szCs w:val="28"/>
      <w:lang w:eastAsia="en-US"/>
    </w:rPr>
  </w:style>
  <w:style w:type="paragraph" w:customStyle="1" w:styleId="phtitlepagedocument">
    <w:name w:val="ph_titlepage_document"/>
    <w:basedOn w:val="a1"/>
    <w:autoRedefine/>
    <w:rsid w:val="00801A18"/>
    <w:pPr>
      <w:spacing w:before="240" w:after="120" w:line="360" w:lineRule="auto"/>
      <w:jc w:val="center"/>
    </w:pPr>
    <w:rPr>
      <w:b/>
      <w:sz w:val="28"/>
      <w:szCs w:val="28"/>
      <w:lang w:eastAsia="en-US"/>
    </w:rPr>
  </w:style>
  <w:style w:type="paragraph" w:customStyle="1" w:styleId="phtitlepageother">
    <w:name w:val="ph_titlepage_other"/>
    <w:basedOn w:val="a1"/>
    <w:rsid w:val="00CD11E4"/>
    <w:pPr>
      <w:spacing w:after="120" w:line="360" w:lineRule="auto"/>
      <w:jc w:val="center"/>
    </w:pPr>
    <w:rPr>
      <w:rFonts w:ascii="Arial" w:hAnsi="Arial" w:cs="Arial"/>
      <w:sz w:val="24"/>
      <w:szCs w:val="28"/>
      <w:lang w:eastAsia="en-US"/>
    </w:rPr>
  </w:style>
  <w:style w:type="paragraph" w:customStyle="1" w:styleId="phtitlepagesystemfull">
    <w:name w:val="ph_titlepage_system_full"/>
    <w:basedOn w:val="a1"/>
    <w:next w:val="phtitlepagesystemshort"/>
    <w:rsid w:val="00CD11E4"/>
    <w:pPr>
      <w:spacing w:after="120" w:line="36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phtitlepagesystemshort">
    <w:name w:val="ph_titlepage_system_short"/>
    <w:basedOn w:val="a1"/>
    <w:next w:val="phtitlepageother"/>
    <w:rsid w:val="00CD11E4"/>
    <w:pPr>
      <w:spacing w:after="120" w:line="360" w:lineRule="auto"/>
      <w:jc w:val="center"/>
    </w:pPr>
    <w:rPr>
      <w:rFonts w:ascii="Arial" w:hAnsi="Arial" w:cs="Arial"/>
      <w:b/>
      <w:sz w:val="32"/>
      <w:szCs w:val="28"/>
      <w:lang w:eastAsia="en-US"/>
    </w:rPr>
  </w:style>
  <w:style w:type="paragraph" w:customStyle="1" w:styleId="af">
    <w:name w:val="Стиль текста"/>
    <w:basedOn w:val="a1"/>
    <w:rsid w:val="00E5055D"/>
    <w:pPr>
      <w:widowControl w:val="0"/>
      <w:spacing w:beforeLines="60" w:before="144" w:afterLines="60" w:after="144" w:line="360" w:lineRule="auto"/>
      <w:ind w:right="140" w:firstLine="709"/>
      <w:jc w:val="both"/>
    </w:pPr>
    <w:rPr>
      <w:sz w:val="28"/>
      <w:lang w:val="x-none" w:eastAsia="en-US"/>
    </w:rPr>
  </w:style>
  <w:style w:type="character" w:styleId="af0">
    <w:name w:val="annotation reference"/>
    <w:rsid w:val="00A345CC"/>
    <w:rPr>
      <w:sz w:val="16"/>
      <w:szCs w:val="16"/>
    </w:rPr>
  </w:style>
  <w:style w:type="paragraph" w:styleId="af1">
    <w:name w:val="annotation text"/>
    <w:basedOn w:val="a1"/>
    <w:link w:val="af2"/>
    <w:rsid w:val="00A345CC"/>
  </w:style>
  <w:style w:type="character" w:customStyle="1" w:styleId="af2">
    <w:name w:val="Текст примечания Знак"/>
    <w:basedOn w:val="a2"/>
    <w:link w:val="af1"/>
    <w:rsid w:val="00A345CC"/>
  </w:style>
  <w:style w:type="paragraph" w:styleId="af3">
    <w:name w:val="annotation subject"/>
    <w:basedOn w:val="af1"/>
    <w:next w:val="af1"/>
    <w:link w:val="af4"/>
    <w:rsid w:val="00A345CC"/>
    <w:rPr>
      <w:b/>
      <w:bCs/>
    </w:rPr>
  </w:style>
  <w:style w:type="character" w:customStyle="1" w:styleId="af4">
    <w:name w:val="Тема примечания Знак"/>
    <w:link w:val="af3"/>
    <w:rsid w:val="00A345CC"/>
    <w:rPr>
      <w:b/>
      <w:bCs/>
    </w:rPr>
  </w:style>
  <w:style w:type="paragraph" w:customStyle="1" w:styleId="a0">
    <w:name w:val="Стиль списка"/>
    <w:basedOn w:val="af"/>
    <w:autoRedefine/>
    <w:rsid w:val="004F345F"/>
    <w:pPr>
      <w:numPr>
        <w:numId w:val="27"/>
      </w:numPr>
      <w:tabs>
        <w:tab w:val="left" w:pos="993"/>
        <w:tab w:val="left" w:pos="2700"/>
      </w:tabs>
      <w:spacing w:beforeLines="0" w:before="0" w:afterLines="0" w:after="0"/>
      <w:ind w:left="0" w:right="0" w:firstLine="567"/>
      <w:jc w:val="center"/>
    </w:pPr>
  </w:style>
  <w:style w:type="paragraph" w:styleId="af5">
    <w:name w:val="List Paragraph"/>
    <w:basedOn w:val="a1"/>
    <w:uiPriority w:val="34"/>
    <w:qFormat/>
    <w:rsid w:val="006343D5"/>
    <w:pPr>
      <w:spacing w:after="200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6">
    <w:name w:val="Subtitle"/>
    <w:basedOn w:val="a1"/>
    <w:next w:val="a1"/>
    <w:link w:val="af7"/>
    <w:qFormat/>
    <w:rsid w:val="003C16C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7">
    <w:name w:val="Подзаголовок Знак"/>
    <w:link w:val="af6"/>
    <w:rsid w:val="003C16C5"/>
    <w:rPr>
      <w:rFonts w:ascii="Calibri Light" w:eastAsia="Times New Roman" w:hAnsi="Calibri Light" w:cs="Times New Roman"/>
      <w:sz w:val="24"/>
      <w:szCs w:val="24"/>
    </w:rPr>
  </w:style>
  <w:style w:type="character" w:styleId="af8">
    <w:name w:val="Emphasis"/>
    <w:qFormat/>
    <w:rsid w:val="003C16C5"/>
    <w:rPr>
      <w:i/>
      <w:iCs/>
    </w:rPr>
  </w:style>
  <w:style w:type="paragraph" w:customStyle="1" w:styleId="a">
    <w:name w:val="Нумерация рисунка"/>
    <w:basedOn w:val="a1"/>
    <w:link w:val="af9"/>
    <w:qFormat/>
    <w:rsid w:val="00F153A7"/>
    <w:pPr>
      <w:numPr>
        <w:numId w:val="36"/>
      </w:numPr>
    </w:pPr>
    <w:rPr>
      <w:sz w:val="28"/>
    </w:rPr>
  </w:style>
  <w:style w:type="paragraph" w:customStyle="1" w:styleId="afa">
    <w:name w:val="АЗагововок"/>
    <w:basedOn w:val="1"/>
    <w:link w:val="afb"/>
    <w:qFormat/>
    <w:rsid w:val="00F153A7"/>
  </w:style>
  <w:style w:type="character" w:customStyle="1" w:styleId="af9">
    <w:name w:val="Нумерация рисунка Знак"/>
    <w:link w:val="a"/>
    <w:rsid w:val="00F153A7"/>
    <w:rPr>
      <w:sz w:val="28"/>
    </w:rPr>
  </w:style>
  <w:style w:type="character" w:customStyle="1" w:styleId="20">
    <w:name w:val="Заголовок 2 Знак"/>
    <w:basedOn w:val="10"/>
    <w:link w:val="2"/>
    <w:rsid w:val="00E77252"/>
    <w:rPr>
      <w:b/>
      <w:noProof/>
      <w:kern w:val="28"/>
      <w:sz w:val="28"/>
    </w:rPr>
  </w:style>
  <w:style w:type="character" w:customStyle="1" w:styleId="10">
    <w:name w:val="Заголовок 1 Знак"/>
    <w:link w:val="1"/>
    <w:rsid w:val="00AC1EE4"/>
    <w:rPr>
      <w:b/>
      <w:noProof/>
      <w:kern w:val="28"/>
      <w:sz w:val="28"/>
    </w:rPr>
  </w:style>
  <w:style w:type="character" w:customStyle="1" w:styleId="afb">
    <w:name w:val="АЗагововок Знак"/>
    <w:link w:val="afa"/>
    <w:rsid w:val="00F153A7"/>
    <w:rPr>
      <w:b/>
      <w:noProof/>
      <w:kern w:val="28"/>
      <w:sz w:val="28"/>
    </w:rPr>
  </w:style>
  <w:style w:type="paragraph" w:styleId="afc">
    <w:name w:val="TOC Heading"/>
    <w:basedOn w:val="1"/>
    <w:next w:val="a1"/>
    <w:uiPriority w:val="39"/>
    <w:unhideWhenUsed/>
    <w:qFormat/>
    <w:rsid w:val="00E77252"/>
    <w:pPr>
      <w:keepNext/>
      <w:keepLines/>
      <w:widowControl/>
      <w:suppressLineNumbers w:val="0"/>
      <w:spacing w:before="240" w:after="0" w:line="259" w:lineRule="auto"/>
      <w:jc w:val="left"/>
      <w:outlineLvl w:val="9"/>
    </w:pPr>
    <w:rPr>
      <w:rFonts w:ascii="Calibri Light" w:hAnsi="Calibri Light"/>
      <w:b w:val="0"/>
      <w:noProof w:val="0"/>
      <w:color w:val="2E74B5"/>
      <w:kern w:val="0"/>
      <w:sz w:val="32"/>
      <w:szCs w:val="32"/>
    </w:rPr>
  </w:style>
  <w:style w:type="character" w:styleId="afd">
    <w:name w:val="Strong"/>
    <w:basedOn w:val="a2"/>
    <w:uiPriority w:val="22"/>
    <w:qFormat/>
    <w:rsid w:val="00326910"/>
    <w:rPr>
      <w:b/>
      <w:bCs/>
    </w:rPr>
  </w:style>
  <w:style w:type="table" w:styleId="afe">
    <w:name w:val="Table Grid"/>
    <w:basedOn w:val="a3"/>
    <w:rsid w:val="0032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2D3F-DD36-49B9-9FBB-0906430D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Автоматизированное  рабочее  место  регистратора  ЛПУ</vt:lpstr>
    </vt:vector>
  </TitlesOfParts>
  <Company>-= HeLL HaWk =- BBS #1</Company>
  <LinksUpToDate>false</LinksUpToDate>
  <CharactersWithSpaces>3385</CharactersWithSpaces>
  <SharedDoc>false</SharedDoc>
  <HLinks>
    <vt:vector size="72" baseType="variant">
      <vt:variant>
        <vt:i4>1441852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_Toc162596641</vt:lpwstr>
      </vt:variant>
      <vt:variant>
        <vt:i4>1441852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_Toc162596640</vt:lpwstr>
      </vt:variant>
      <vt:variant>
        <vt:i4>1114172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_Toc162596639</vt:lpwstr>
      </vt:variant>
      <vt:variant>
        <vt:i4>1114172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_Toc162596638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_Toc162596637</vt:lpwstr>
      </vt:variant>
      <vt:variant>
        <vt:i4>1114172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_Toc162596636</vt:lpwstr>
      </vt:variant>
      <vt:variant>
        <vt:i4>1114172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_Toc162596635</vt:lpwstr>
      </vt:variant>
      <vt:variant>
        <vt:i4>1114172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_Toc162596634</vt:lpwstr>
      </vt:variant>
      <vt:variant>
        <vt:i4>1114172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_Toc162596633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_Toc162596632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_Toc162596631</vt:lpwstr>
      </vt:variant>
      <vt:variant>
        <vt:i4>1114172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_Toc162596630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Автоматизированное  рабочее  место  регистратора  ЛПУ</dc:title>
  <dc:subject/>
  <dc:creator>Карташева Екатерина Анатольевна</dc:creator>
  <cp:keywords/>
  <dc:description/>
  <cp:lastModifiedBy>Жмаева Елена Сергеевна</cp:lastModifiedBy>
  <cp:revision>4</cp:revision>
  <cp:lastPrinted>2007-10-25T05:49:00Z</cp:lastPrinted>
  <dcterms:created xsi:type="dcterms:W3CDTF">2025-03-17T01:20:00Z</dcterms:created>
  <dcterms:modified xsi:type="dcterms:W3CDTF">2025-03-17T02:52:00Z</dcterms:modified>
</cp:coreProperties>
</file>